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64262" w14:textId="77777777" w:rsidR="00593168" w:rsidRDefault="00B213D7">
      <w:pPr>
        <w:jc w:val="center"/>
        <w:rPr>
          <w:rFonts w:ascii="Gill Sans" w:eastAsia="Gill Sans" w:hAnsi="Gill Sans" w:cs="Gill Sans"/>
          <w:sz w:val="22"/>
          <w:szCs w:val="22"/>
        </w:rPr>
      </w:pPr>
      <w:r>
        <w:rPr>
          <w:rFonts w:ascii="Gill Sans" w:eastAsia="Gill Sans" w:hAnsi="Gill Sans" w:cs="Gill Sans"/>
          <w:noProof/>
          <w:sz w:val="22"/>
          <w:szCs w:val="22"/>
          <w:lang w:val="en-US"/>
        </w:rPr>
        <w:drawing>
          <wp:anchor distT="114300" distB="114300" distL="114300" distR="114300" simplePos="0" relativeHeight="251658240" behindDoc="0" locked="0" layoutInCell="1" hidden="0" allowOverlap="1" wp14:anchorId="42944A00" wp14:editId="4DE7CC8C">
            <wp:simplePos x="0" y="0"/>
            <wp:positionH relativeFrom="page">
              <wp:posOffset>4819650</wp:posOffset>
            </wp:positionH>
            <wp:positionV relativeFrom="page">
              <wp:posOffset>611505</wp:posOffset>
            </wp:positionV>
            <wp:extent cx="1347788" cy="760290"/>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7788" cy="760290"/>
                    </a:xfrm>
                    <a:prstGeom prst="rect">
                      <a:avLst/>
                    </a:prstGeom>
                    <a:ln/>
                  </pic:spPr>
                </pic:pic>
              </a:graphicData>
            </a:graphic>
          </wp:anchor>
        </w:drawing>
      </w:r>
      <w:r>
        <w:rPr>
          <w:rFonts w:ascii="Gill Sans" w:eastAsia="Gill Sans" w:hAnsi="Gill Sans" w:cs="Gill Sans"/>
          <w:noProof/>
          <w:sz w:val="22"/>
          <w:szCs w:val="22"/>
          <w:lang w:val="en-US"/>
        </w:rPr>
        <w:drawing>
          <wp:anchor distT="114300" distB="114300" distL="114300" distR="114300" simplePos="0" relativeHeight="251659264" behindDoc="0" locked="0" layoutInCell="1" hidden="0" allowOverlap="1" wp14:anchorId="509EFBF0" wp14:editId="7E34014C">
            <wp:simplePos x="0" y="0"/>
            <wp:positionH relativeFrom="page">
              <wp:posOffset>1009650</wp:posOffset>
            </wp:positionH>
            <wp:positionV relativeFrom="page">
              <wp:posOffset>666750</wp:posOffset>
            </wp:positionV>
            <wp:extent cx="2652713" cy="853554"/>
            <wp:effectExtent l="0" t="0" r="0" b="0"/>
            <wp:wrapTopAndBottom distT="114300" distB="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11194" b="17164"/>
                    <a:stretch>
                      <a:fillRect/>
                    </a:stretch>
                  </pic:blipFill>
                  <pic:spPr>
                    <a:xfrm>
                      <a:off x="0" y="0"/>
                      <a:ext cx="2652713" cy="853554"/>
                    </a:xfrm>
                    <a:prstGeom prst="rect">
                      <a:avLst/>
                    </a:prstGeom>
                    <a:ln/>
                  </pic:spPr>
                </pic:pic>
              </a:graphicData>
            </a:graphic>
          </wp:anchor>
        </w:drawing>
      </w:r>
    </w:p>
    <w:p w14:paraId="2F5D726F" w14:textId="77777777" w:rsidR="00593168" w:rsidRDefault="00593168">
      <w:pPr>
        <w:jc w:val="center"/>
        <w:rPr>
          <w:rFonts w:ascii="Gill Sans" w:eastAsia="Gill Sans" w:hAnsi="Gill Sans" w:cs="Gill Sans"/>
          <w:b/>
          <w:sz w:val="22"/>
          <w:szCs w:val="22"/>
          <w:u w:val="single"/>
        </w:rPr>
      </w:pPr>
    </w:p>
    <w:p w14:paraId="2EFBD515" w14:textId="77777777" w:rsidR="00593168" w:rsidRDefault="00B213D7">
      <w:pPr>
        <w:jc w:val="center"/>
        <w:rPr>
          <w:rFonts w:ascii="Arial" w:eastAsia="Arial" w:hAnsi="Arial" w:cs="Arial"/>
          <w:b/>
          <w:sz w:val="22"/>
          <w:szCs w:val="22"/>
        </w:rPr>
      </w:pPr>
      <w:r>
        <w:rPr>
          <w:rFonts w:ascii="Arial" w:eastAsia="Arial" w:hAnsi="Arial" w:cs="Arial"/>
          <w:b/>
          <w:sz w:val="22"/>
          <w:szCs w:val="22"/>
        </w:rPr>
        <w:t>ОГЛАС ЗА ВРАБОТУВАЊЕ</w:t>
      </w:r>
    </w:p>
    <w:p w14:paraId="0E2A486B" w14:textId="77777777" w:rsidR="00593168" w:rsidRDefault="00593168">
      <w:pPr>
        <w:jc w:val="center"/>
        <w:rPr>
          <w:rFonts w:ascii="Arial" w:eastAsia="Arial" w:hAnsi="Arial" w:cs="Arial"/>
          <w:b/>
          <w:color w:val="1E1348"/>
          <w:sz w:val="22"/>
          <w:szCs w:val="22"/>
        </w:rPr>
      </w:pPr>
    </w:p>
    <w:p w14:paraId="0728F6C8" w14:textId="77777777" w:rsidR="00593168" w:rsidRDefault="00593168">
      <w:pPr>
        <w:jc w:val="center"/>
        <w:rPr>
          <w:rFonts w:ascii="Arial" w:eastAsia="Arial" w:hAnsi="Arial" w:cs="Arial"/>
          <w:b/>
          <w:color w:val="1E1348"/>
          <w:sz w:val="22"/>
          <w:szCs w:val="22"/>
        </w:rPr>
      </w:pPr>
    </w:p>
    <w:p w14:paraId="49901C30" w14:textId="77777777" w:rsidR="00593168" w:rsidRPr="005B5955" w:rsidRDefault="00B213D7">
      <w:pPr>
        <w:jc w:val="center"/>
        <w:rPr>
          <w:rFonts w:ascii="Arial" w:eastAsia="Arial" w:hAnsi="Arial" w:cs="Arial"/>
          <w:b/>
          <w:sz w:val="22"/>
          <w:szCs w:val="22"/>
        </w:rPr>
      </w:pPr>
      <w:r w:rsidRPr="005B5955">
        <w:rPr>
          <w:rFonts w:ascii="Arial" w:eastAsia="Arial" w:hAnsi="Arial" w:cs="Arial"/>
          <w:b/>
          <w:sz w:val="22"/>
          <w:szCs w:val="22"/>
        </w:rPr>
        <w:t>Опис и спецификација за работно место</w:t>
      </w:r>
    </w:p>
    <w:p w14:paraId="38964CDB" w14:textId="77777777" w:rsidR="00593168" w:rsidRDefault="00593168">
      <w:pPr>
        <w:jc w:val="both"/>
        <w:rPr>
          <w:rFonts w:ascii="Arial" w:eastAsia="Arial" w:hAnsi="Arial" w:cs="Arial"/>
          <w:sz w:val="22"/>
          <w:szCs w:val="22"/>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2"/>
        <w:gridCol w:w="2342"/>
        <w:gridCol w:w="2098"/>
        <w:gridCol w:w="2684"/>
      </w:tblGrid>
      <w:tr w:rsidR="00593168" w14:paraId="0B98F4AF" w14:textId="77777777">
        <w:tc>
          <w:tcPr>
            <w:tcW w:w="1892" w:type="dxa"/>
            <w:shd w:val="clear" w:color="auto" w:fill="D9D9D9"/>
          </w:tcPr>
          <w:p w14:paraId="790F4B37" w14:textId="628DAF72" w:rsidR="00593168" w:rsidRDefault="00B97EED">
            <w:pPr>
              <w:rPr>
                <w:rFonts w:ascii="Arial" w:eastAsia="Arial" w:hAnsi="Arial" w:cs="Arial"/>
                <w:b/>
                <w:sz w:val="22"/>
                <w:szCs w:val="22"/>
              </w:rPr>
            </w:pPr>
            <w:bookmarkStart w:id="0" w:name="_heading=h.gjdgxs" w:colFirst="0" w:colLast="0"/>
            <w:bookmarkEnd w:id="0"/>
            <w:r>
              <w:rPr>
                <w:rFonts w:ascii="Arial" w:eastAsia="Arial" w:hAnsi="Arial" w:cs="Arial"/>
                <w:b/>
                <w:sz w:val="22"/>
                <w:szCs w:val="22"/>
                <w:lang w:val="mk-MK"/>
              </w:rPr>
              <w:t>Назив на</w:t>
            </w:r>
            <w:r w:rsidR="005B5955">
              <w:rPr>
                <w:rFonts w:ascii="Arial" w:eastAsia="Arial" w:hAnsi="Arial" w:cs="Arial"/>
                <w:b/>
                <w:sz w:val="22"/>
                <w:szCs w:val="22"/>
                <w:lang w:val="en-US"/>
              </w:rPr>
              <w:t xml:space="preserve"> </w:t>
            </w:r>
            <w:r w:rsidR="005B5955">
              <w:rPr>
                <w:rFonts w:ascii="Arial" w:eastAsia="Arial" w:hAnsi="Arial" w:cs="Arial"/>
                <w:b/>
                <w:sz w:val="22"/>
                <w:szCs w:val="22"/>
                <w:lang w:val="mk-MK"/>
              </w:rPr>
              <w:t>р</w:t>
            </w:r>
            <w:r w:rsidR="00B213D7">
              <w:rPr>
                <w:rFonts w:ascii="Arial" w:eastAsia="Arial" w:hAnsi="Arial" w:cs="Arial"/>
                <w:b/>
                <w:sz w:val="22"/>
                <w:szCs w:val="22"/>
              </w:rPr>
              <w:t>аботно место</w:t>
            </w:r>
          </w:p>
        </w:tc>
        <w:tc>
          <w:tcPr>
            <w:tcW w:w="7124" w:type="dxa"/>
            <w:gridSpan w:val="3"/>
          </w:tcPr>
          <w:p w14:paraId="5AC57F21" w14:textId="77777777" w:rsidR="00593168" w:rsidRDefault="00593168">
            <w:pPr>
              <w:rPr>
                <w:rFonts w:ascii="Arial" w:eastAsia="Arial" w:hAnsi="Arial" w:cs="Arial"/>
                <w:sz w:val="22"/>
                <w:szCs w:val="22"/>
              </w:rPr>
            </w:pPr>
          </w:p>
          <w:p w14:paraId="65AB0275" w14:textId="74135500" w:rsidR="00593168" w:rsidRDefault="00CF2854">
            <w:pPr>
              <w:rPr>
                <w:rFonts w:ascii="Arial" w:eastAsia="Arial" w:hAnsi="Arial" w:cs="Arial"/>
                <w:sz w:val="22"/>
                <w:szCs w:val="22"/>
              </w:rPr>
            </w:pPr>
            <w:r w:rsidRPr="00CF2854">
              <w:rPr>
                <w:rFonts w:ascii="Arial" w:eastAsia="Arial" w:hAnsi="Arial" w:cs="Arial"/>
                <w:sz w:val="22"/>
                <w:szCs w:val="22"/>
                <w:lang w:val="mk-MK"/>
              </w:rPr>
              <w:t>Советник</w:t>
            </w:r>
            <w:r w:rsidR="007B27B3">
              <w:rPr>
                <w:rFonts w:ascii="Arial" w:eastAsia="Arial" w:hAnsi="Arial" w:cs="Arial"/>
                <w:sz w:val="22"/>
                <w:szCs w:val="22"/>
                <w:lang w:val="en-US"/>
              </w:rPr>
              <w:t>-</w:t>
            </w:r>
            <w:r w:rsidRPr="00CF2854">
              <w:rPr>
                <w:rFonts w:ascii="Arial" w:eastAsia="Arial" w:hAnsi="Arial" w:cs="Arial"/>
                <w:sz w:val="22"/>
                <w:szCs w:val="22"/>
                <w:lang w:val="mk-MK"/>
              </w:rPr>
              <w:t xml:space="preserve">новинар </w:t>
            </w:r>
            <w:r w:rsidRPr="004C2DB2">
              <w:rPr>
                <w:rFonts w:ascii="Arial" w:eastAsia="Arial" w:hAnsi="Arial" w:cs="Arial"/>
                <w:b/>
                <w:bCs/>
                <w:sz w:val="22"/>
                <w:szCs w:val="22"/>
                <w:lang w:val="mk-MK"/>
              </w:rPr>
              <w:t>(</w:t>
            </w:r>
            <w:r w:rsidR="00491E8B" w:rsidRPr="004C2DB2">
              <w:rPr>
                <w:rFonts w:ascii="Arial" w:eastAsia="Arial" w:hAnsi="Arial" w:cs="Arial"/>
                <w:b/>
                <w:bCs/>
                <w:sz w:val="22"/>
                <w:szCs w:val="22"/>
                <w:lang w:val="mk-MK"/>
              </w:rPr>
              <w:t xml:space="preserve">1 </w:t>
            </w:r>
            <w:r w:rsidR="00AD44FE" w:rsidRPr="004C2DB2">
              <w:rPr>
                <w:rFonts w:ascii="Arial" w:eastAsia="Arial" w:hAnsi="Arial" w:cs="Arial"/>
                <w:b/>
                <w:bCs/>
                <w:sz w:val="22"/>
                <w:szCs w:val="22"/>
                <w:lang w:val="mk-MK"/>
              </w:rPr>
              <w:t>извршител</w:t>
            </w:r>
            <w:r w:rsidRPr="004C2DB2">
              <w:rPr>
                <w:rFonts w:ascii="Arial" w:eastAsia="Arial" w:hAnsi="Arial" w:cs="Arial"/>
                <w:b/>
                <w:bCs/>
                <w:sz w:val="22"/>
                <w:szCs w:val="22"/>
                <w:lang w:val="mk-MK"/>
              </w:rPr>
              <w:t>)</w:t>
            </w:r>
            <w:r w:rsidRPr="00CF2854">
              <w:rPr>
                <w:rFonts w:ascii="Arial" w:eastAsia="Arial" w:hAnsi="Arial" w:cs="Arial"/>
                <w:sz w:val="22"/>
                <w:szCs w:val="22"/>
                <w:lang w:val="mk-MK"/>
              </w:rPr>
              <w:t xml:space="preserve"> </w:t>
            </w:r>
            <w:r>
              <w:rPr>
                <w:rFonts w:ascii="Arial" w:eastAsia="Arial" w:hAnsi="Arial" w:cs="Arial"/>
                <w:sz w:val="22"/>
                <w:szCs w:val="22"/>
                <w:lang w:val="mk-MK"/>
              </w:rPr>
              <w:t xml:space="preserve">во </w:t>
            </w:r>
            <w:r w:rsidR="00634CED" w:rsidRPr="00634CED">
              <w:rPr>
                <w:rFonts w:ascii="Arial" w:eastAsia="Arial" w:hAnsi="Arial" w:cs="Arial"/>
                <w:sz w:val="22"/>
                <w:szCs w:val="22"/>
              </w:rPr>
              <w:t xml:space="preserve">одделение за реализација на програма </w:t>
            </w:r>
            <w:r w:rsidR="00634CED">
              <w:rPr>
                <w:rFonts w:ascii="Arial" w:eastAsia="Arial" w:hAnsi="Arial" w:cs="Arial"/>
                <w:sz w:val="22"/>
                <w:szCs w:val="22"/>
                <w:lang w:val="mk-MK"/>
              </w:rPr>
              <w:t>во</w:t>
            </w:r>
            <w:r w:rsidR="00B213D7">
              <w:rPr>
                <w:rFonts w:ascii="Arial" w:eastAsia="Arial" w:hAnsi="Arial" w:cs="Arial"/>
                <w:sz w:val="22"/>
                <w:szCs w:val="22"/>
              </w:rPr>
              <w:t xml:space="preserve"> Собранието на Република Северна Македонија</w:t>
            </w:r>
          </w:p>
          <w:p w14:paraId="6C8A2ACD" w14:textId="77777777" w:rsidR="00593168" w:rsidRDefault="00593168">
            <w:pPr>
              <w:rPr>
                <w:rFonts w:ascii="Arial" w:eastAsia="Arial" w:hAnsi="Arial" w:cs="Arial"/>
                <w:sz w:val="22"/>
                <w:szCs w:val="22"/>
              </w:rPr>
            </w:pPr>
          </w:p>
        </w:tc>
      </w:tr>
      <w:tr w:rsidR="002E2D4D" w14:paraId="43EF9E72" w14:textId="77777777">
        <w:tc>
          <w:tcPr>
            <w:tcW w:w="1892" w:type="dxa"/>
            <w:shd w:val="clear" w:color="auto" w:fill="D9D9D9"/>
          </w:tcPr>
          <w:p w14:paraId="033B49C5" w14:textId="77777777" w:rsidR="002E2D4D" w:rsidRDefault="002E2D4D" w:rsidP="002E2D4D">
            <w:pPr>
              <w:rPr>
                <w:rFonts w:ascii="Arial" w:eastAsia="Arial" w:hAnsi="Arial" w:cs="Arial"/>
                <w:b/>
                <w:sz w:val="22"/>
                <w:szCs w:val="22"/>
              </w:rPr>
            </w:pPr>
            <w:r>
              <w:rPr>
                <w:rFonts w:ascii="Arial" w:eastAsia="Arial" w:hAnsi="Arial" w:cs="Arial"/>
                <w:b/>
                <w:sz w:val="22"/>
                <w:szCs w:val="22"/>
              </w:rPr>
              <w:t xml:space="preserve">Плата </w:t>
            </w:r>
          </w:p>
        </w:tc>
        <w:tc>
          <w:tcPr>
            <w:tcW w:w="2342" w:type="dxa"/>
            <w:vAlign w:val="center"/>
          </w:tcPr>
          <w:p w14:paraId="1489B6C7" w14:textId="108814B0" w:rsidR="002E2D4D" w:rsidRPr="004C2DB2" w:rsidRDefault="002E2D4D" w:rsidP="002E2D4D">
            <w:pPr>
              <w:rPr>
                <w:rFonts w:ascii="Arial" w:eastAsia="Arial" w:hAnsi="Arial" w:cs="Arial"/>
                <w:b/>
                <w:bCs/>
                <w:sz w:val="22"/>
                <w:szCs w:val="22"/>
              </w:rPr>
            </w:pPr>
            <w:r>
              <w:rPr>
                <w:rFonts w:ascii="Arial" w:eastAsia="Arial" w:hAnsi="Arial" w:cs="Arial"/>
                <w:b/>
                <w:bCs/>
                <w:sz w:val="22"/>
                <w:szCs w:val="22"/>
                <w:lang w:val="mk-MK"/>
              </w:rPr>
              <w:t xml:space="preserve">35,376 </w:t>
            </w:r>
            <w:r w:rsidRPr="004C2DB2">
              <w:rPr>
                <w:rFonts w:ascii="Arial" w:eastAsia="Arial" w:hAnsi="Arial" w:cs="Arial"/>
                <w:b/>
                <w:bCs/>
                <w:sz w:val="22"/>
                <w:szCs w:val="22"/>
              </w:rPr>
              <w:t>ден/нето месечно</w:t>
            </w:r>
          </w:p>
        </w:tc>
        <w:tc>
          <w:tcPr>
            <w:tcW w:w="2098" w:type="dxa"/>
            <w:shd w:val="clear" w:color="auto" w:fill="D9D9D9"/>
          </w:tcPr>
          <w:p w14:paraId="0235AA38" w14:textId="69EED1D7" w:rsidR="002E2D4D" w:rsidRPr="002E2D4D" w:rsidRDefault="002E2D4D" w:rsidP="002E2D4D">
            <w:pPr>
              <w:rPr>
                <w:rFonts w:ascii="Arial" w:eastAsia="Arial" w:hAnsi="Arial" w:cs="Arial"/>
                <w:b/>
                <w:sz w:val="22"/>
                <w:szCs w:val="22"/>
                <w:lang w:val="mk-MK"/>
              </w:rPr>
            </w:pPr>
            <w:r>
              <w:rPr>
                <w:rFonts w:ascii="Arial" w:eastAsia="Arial" w:hAnsi="Arial" w:cs="Arial"/>
                <w:b/>
                <w:sz w:val="22"/>
                <w:szCs w:val="22"/>
              </w:rPr>
              <w:t>Локација</w:t>
            </w:r>
            <w:r>
              <w:rPr>
                <w:rFonts w:ascii="Arial" w:eastAsia="Arial" w:hAnsi="Arial" w:cs="Arial"/>
                <w:b/>
                <w:sz w:val="22"/>
                <w:szCs w:val="22"/>
                <w:lang w:val="mk-MK"/>
              </w:rPr>
              <w:t xml:space="preserve"> и почеток </w:t>
            </w:r>
          </w:p>
        </w:tc>
        <w:tc>
          <w:tcPr>
            <w:tcW w:w="2684" w:type="dxa"/>
          </w:tcPr>
          <w:p w14:paraId="5FCFDA1E" w14:textId="405D0A91" w:rsidR="002E2D4D" w:rsidRPr="002E2D4D" w:rsidRDefault="002E2D4D" w:rsidP="002E2D4D">
            <w:pPr>
              <w:rPr>
                <w:rFonts w:ascii="Arial" w:eastAsia="Arial" w:hAnsi="Arial" w:cs="Arial"/>
                <w:sz w:val="26"/>
                <w:szCs w:val="26"/>
                <w:lang w:val="mk-MK"/>
              </w:rPr>
            </w:pPr>
            <w:r>
              <w:rPr>
                <w:rFonts w:ascii="Arial" w:eastAsia="Arial" w:hAnsi="Arial" w:cs="Arial"/>
                <w:sz w:val="22"/>
                <w:szCs w:val="22"/>
              </w:rPr>
              <w:t>Собрание на Република Северна Македонија</w:t>
            </w:r>
            <w:r>
              <w:rPr>
                <w:rFonts w:ascii="Arial" w:eastAsia="Arial" w:hAnsi="Arial" w:cs="Arial"/>
                <w:sz w:val="22"/>
                <w:szCs w:val="22"/>
                <w:lang w:val="mk-MK"/>
              </w:rPr>
              <w:t>, 15ти јули 2023 година</w:t>
            </w:r>
          </w:p>
        </w:tc>
      </w:tr>
    </w:tbl>
    <w:p w14:paraId="5A9E5B52" w14:textId="77777777" w:rsidR="00593168" w:rsidRDefault="00593168">
      <w:pPr>
        <w:rPr>
          <w:rFonts w:ascii="Arial" w:eastAsia="Arial" w:hAnsi="Arial" w:cs="Arial"/>
          <w:sz w:val="22"/>
          <w:szCs w:val="22"/>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93168" w14:paraId="25DCFB0E" w14:textId="77777777">
        <w:tc>
          <w:tcPr>
            <w:tcW w:w="9016" w:type="dxa"/>
            <w:shd w:val="clear" w:color="auto" w:fill="D9D9D9"/>
          </w:tcPr>
          <w:p w14:paraId="082245D0" w14:textId="77777777" w:rsidR="00593168" w:rsidRDefault="00B213D7">
            <w:pPr>
              <w:rPr>
                <w:rFonts w:ascii="Arial" w:eastAsia="Arial" w:hAnsi="Arial" w:cs="Arial"/>
                <w:b/>
                <w:sz w:val="22"/>
                <w:szCs w:val="22"/>
              </w:rPr>
            </w:pPr>
            <w:r>
              <w:rPr>
                <w:rFonts w:ascii="Arial" w:eastAsia="Arial" w:hAnsi="Arial" w:cs="Arial"/>
                <w:b/>
                <w:sz w:val="22"/>
                <w:szCs w:val="22"/>
              </w:rPr>
              <w:t>Содржина</w:t>
            </w:r>
          </w:p>
        </w:tc>
      </w:tr>
      <w:tr w:rsidR="00593168" w14:paraId="0F9D5627" w14:textId="77777777">
        <w:tc>
          <w:tcPr>
            <w:tcW w:w="9016" w:type="dxa"/>
          </w:tcPr>
          <w:p w14:paraId="29980E4C" w14:textId="77777777" w:rsidR="00593168" w:rsidRDefault="00593168">
            <w:pPr>
              <w:jc w:val="both"/>
              <w:rPr>
                <w:rFonts w:ascii="Arial" w:eastAsia="Arial" w:hAnsi="Arial" w:cs="Arial"/>
                <w:sz w:val="22"/>
                <w:szCs w:val="22"/>
              </w:rPr>
            </w:pPr>
          </w:p>
          <w:p w14:paraId="496934A7" w14:textId="77777777" w:rsidR="00593168" w:rsidRDefault="00634CED" w:rsidP="005B5955">
            <w:pPr>
              <w:rPr>
                <w:rFonts w:ascii="Arial" w:eastAsia="Arial" w:hAnsi="Arial" w:cs="Arial"/>
                <w:b/>
                <w:sz w:val="22"/>
                <w:szCs w:val="22"/>
                <w:u w:val="single"/>
              </w:rPr>
            </w:pPr>
            <w:r w:rsidRPr="00634CED">
              <w:rPr>
                <w:rFonts w:ascii="Arial" w:eastAsia="Arial" w:hAnsi="Arial" w:cs="Arial"/>
                <w:b/>
                <w:sz w:val="22"/>
                <w:szCs w:val="22"/>
                <w:u w:val="single"/>
              </w:rPr>
              <w:t>Сектор за поддршка на Советот на Собранискиот канал</w:t>
            </w:r>
            <w:r>
              <w:rPr>
                <w:rFonts w:ascii="Arial" w:eastAsia="Arial" w:hAnsi="Arial" w:cs="Arial"/>
                <w:b/>
                <w:sz w:val="22"/>
                <w:szCs w:val="22"/>
                <w:u w:val="single"/>
                <w:lang w:val="en-US"/>
              </w:rPr>
              <w:t xml:space="preserve"> </w:t>
            </w:r>
            <w:r w:rsidRPr="00634CED">
              <w:rPr>
                <w:rFonts w:ascii="Arial" w:eastAsia="Arial" w:hAnsi="Arial" w:cs="Arial"/>
                <w:b/>
                <w:sz w:val="22"/>
                <w:szCs w:val="22"/>
                <w:u w:val="single"/>
              </w:rPr>
              <w:t>/</w:t>
            </w:r>
            <w:r>
              <w:rPr>
                <w:rFonts w:ascii="Arial" w:eastAsia="Arial" w:hAnsi="Arial" w:cs="Arial"/>
                <w:b/>
                <w:sz w:val="22"/>
                <w:szCs w:val="22"/>
                <w:u w:val="single"/>
                <w:lang w:val="en-US"/>
              </w:rPr>
              <w:t xml:space="preserve"> </w:t>
            </w:r>
            <w:r w:rsidRPr="00634CED">
              <w:rPr>
                <w:rFonts w:ascii="Arial" w:eastAsia="Arial" w:hAnsi="Arial" w:cs="Arial"/>
                <w:b/>
                <w:sz w:val="22"/>
                <w:szCs w:val="22"/>
                <w:u w:val="single"/>
              </w:rPr>
              <w:t xml:space="preserve">Одделение за реализација на програма </w:t>
            </w:r>
          </w:p>
          <w:p w14:paraId="6415C99A" w14:textId="77777777" w:rsidR="00634CED" w:rsidRDefault="00634CED">
            <w:pPr>
              <w:jc w:val="both"/>
              <w:rPr>
                <w:rFonts w:ascii="Arial" w:eastAsia="Arial" w:hAnsi="Arial" w:cs="Arial"/>
                <w:sz w:val="22"/>
                <w:szCs w:val="22"/>
              </w:rPr>
            </w:pPr>
          </w:p>
          <w:p w14:paraId="32E3F81B" w14:textId="77777777" w:rsidR="00634CED" w:rsidRDefault="00634CED">
            <w:pPr>
              <w:jc w:val="both"/>
              <w:rPr>
                <w:rFonts w:ascii="Arial" w:eastAsia="Arial" w:hAnsi="Arial" w:cs="Arial"/>
                <w:sz w:val="22"/>
                <w:szCs w:val="22"/>
                <w:lang w:val="mk-MK"/>
              </w:rPr>
            </w:pPr>
            <w:r w:rsidRPr="00634CED">
              <w:rPr>
                <w:rFonts w:ascii="Arial" w:eastAsia="Arial" w:hAnsi="Arial" w:cs="Arial"/>
                <w:sz w:val="22"/>
                <w:szCs w:val="22"/>
              </w:rPr>
              <w:t xml:space="preserve">Сектор за поддршка на Советот на Собранискиот канал </w:t>
            </w:r>
            <w:r>
              <w:rPr>
                <w:rFonts w:ascii="Arial" w:eastAsia="Arial" w:hAnsi="Arial" w:cs="Arial"/>
                <w:sz w:val="22"/>
                <w:szCs w:val="22"/>
                <w:lang w:val="mk-MK"/>
              </w:rPr>
              <w:t xml:space="preserve">при Собранието на Република Северна Македонија е сочинето од две одделенија и тоа: </w:t>
            </w:r>
          </w:p>
          <w:p w14:paraId="6EB1F182" w14:textId="77777777" w:rsidR="00593168" w:rsidRPr="00450312" w:rsidRDefault="00634CED" w:rsidP="00450312">
            <w:pPr>
              <w:pStyle w:val="ListParagraph"/>
              <w:numPr>
                <w:ilvl w:val="0"/>
                <w:numId w:val="3"/>
              </w:numPr>
              <w:jc w:val="both"/>
              <w:rPr>
                <w:rFonts w:ascii="Arial" w:eastAsia="Arial" w:hAnsi="Arial" w:cs="Arial"/>
                <w:sz w:val="22"/>
                <w:szCs w:val="22"/>
              </w:rPr>
            </w:pPr>
            <w:r w:rsidRPr="00450312">
              <w:rPr>
                <w:rFonts w:ascii="Arial" w:eastAsia="Arial" w:hAnsi="Arial" w:cs="Arial"/>
                <w:sz w:val="22"/>
                <w:szCs w:val="22"/>
                <w:lang w:val="mk-MK"/>
              </w:rPr>
              <w:t>Одделение за поддршка на Советот на собранискиот канал и подготовка на програма</w:t>
            </w:r>
            <w:r w:rsidR="00B213D7" w:rsidRPr="00450312">
              <w:rPr>
                <w:rFonts w:ascii="Arial" w:eastAsia="Arial" w:hAnsi="Arial" w:cs="Arial"/>
                <w:sz w:val="22"/>
                <w:szCs w:val="22"/>
              </w:rPr>
              <w:t>.</w:t>
            </w:r>
          </w:p>
          <w:p w14:paraId="3B8AEFEE" w14:textId="77777777" w:rsidR="00450312" w:rsidRPr="00450312" w:rsidRDefault="00450312" w:rsidP="00450312">
            <w:pPr>
              <w:pStyle w:val="ListParagraph"/>
              <w:numPr>
                <w:ilvl w:val="0"/>
                <w:numId w:val="3"/>
              </w:numPr>
              <w:jc w:val="both"/>
              <w:rPr>
                <w:rFonts w:ascii="Arial" w:eastAsia="Arial" w:hAnsi="Arial" w:cs="Arial"/>
                <w:sz w:val="22"/>
                <w:szCs w:val="22"/>
              </w:rPr>
            </w:pPr>
            <w:r>
              <w:rPr>
                <w:rFonts w:ascii="Arial" w:eastAsia="Arial" w:hAnsi="Arial" w:cs="Arial"/>
                <w:sz w:val="22"/>
                <w:szCs w:val="22"/>
                <w:lang w:val="mk-MK"/>
              </w:rPr>
              <w:t>О</w:t>
            </w:r>
            <w:r w:rsidRPr="00450312">
              <w:rPr>
                <w:rFonts w:ascii="Arial" w:eastAsia="Arial" w:hAnsi="Arial" w:cs="Arial"/>
                <w:sz w:val="22"/>
                <w:szCs w:val="22"/>
              </w:rPr>
              <w:t>дделение за реализација на програма</w:t>
            </w:r>
          </w:p>
          <w:p w14:paraId="5C233FEC" w14:textId="77777777" w:rsidR="00593168" w:rsidRDefault="00593168">
            <w:pPr>
              <w:jc w:val="both"/>
              <w:rPr>
                <w:rFonts w:ascii="Arial" w:eastAsia="Arial" w:hAnsi="Arial" w:cs="Arial"/>
                <w:color w:val="FF0000"/>
                <w:sz w:val="22"/>
                <w:szCs w:val="22"/>
              </w:rPr>
            </w:pPr>
          </w:p>
          <w:p w14:paraId="1CFBF2F4" w14:textId="77777777" w:rsidR="005B5955" w:rsidRDefault="005B5955" w:rsidP="005B5955">
            <w:pPr>
              <w:jc w:val="both"/>
              <w:rPr>
                <w:rFonts w:ascii="Arial" w:eastAsia="Arial" w:hAnsi="Arial" w:cs="Arial"/>
                <w:color w:val="FF0000"/>
                <w:sz w:val="22"/>
                <w:szCs w:val="22"/>
              </w:rPr>
            </w:pPr>
          </w:p>
          <w:p w14:paraId="08A44C51" w14:textId="77777777" w:rsidR="005B5955" w:rsidRPr="00EA4582" w:rsidRDefault="005B5955" w:rsidP="005B5955">
            <w:pPr>
              <w:jc w:val="both"/>
              <w:rPr>
                <w:rFonts w:ascii="Arial" w:eastAsia="Arial" w:hAnsi="Arial" w:cs="Arial"/>
                <w:sz w:val="22"/>
                <w:szCs w:val="22"/>
              </w:rPr>
            </w:pPr>
            <w:r w:rsidRPr="00EA4582">
              <w:rPr>
                <w:rFonts w:ascii="Arial" w:eastAsia="Arial" w:hAnsi="Arial" w:cs="Arial"/>
                <w:sz w:val="22"/>
                <w:szCs w:val="22"/>
                <w:lang w:val="mk-MK"/>
              </w:rPr>
              <w:t>О</w:t>
            </w:r>
            <w:r w:rsidRPr="00EA4582">
              <w:rPr>
                <w:rFonts w:ascii="Arial" w:eastAsia="Arial" w:hAnsi="Arial" w:cs="Arial"/>
                <w:sz w:val="22"/>
                <w:szCs w:val="22"/>
              </w:rPr>
              <w:t>дделение</w:t>
            </w:r>
            <w:r>
              <w:rPr>
                <w:rFonts w:ascii="Arial" w:eastAsia="Arial" w:hAnsi="Arial" w:cs="Arial"/>
                <w:sz w:val="22"/>
                <w:szCs w:val="22"/>
                <w:lang w:val="mk-MK"/>
              </w:rPr>
              <w:t>то</w:t>
            </w:r>
            <w:r w:rsidRPr="00EA4582">
              <w:rPr>
                <w:rFonts w:ascii="Arial" w:eastAsia="Arial" w:hAnsi="Arial" w:cs="Arial"/>
                <w:sz w:val="22"/>
                <w:szCs w:val="22"/>
              </w:rPr>
              <w:t xml:space="preserve"> за реализација на програма</w:t>
            </w:r>
            <w:r>
              <w:rPr>
                <w:rFonts w:ascii="Arial" w:eastAsia="Arial" w:hAnsi="Arial" w:cs="Arial"/>
                <w:sz w:val="22"/>
                <w:szCs w:val="22"/>
                <w:lang w:val="mk-MK"/>
              </w:rPr>
              <w:t xml:space="preserve"> е воспоставено и дефинирано во рамки на секторот за поддршка на Советот на Собранискиот канал со актот за внатрешна организација на службата и актот за систематизација на работните места на Собранието на Република Македонија во 2021 година. Ангажирањето на вработени во ова одделение се спроведува во рамки на Програмата за парламентарна поддршка имплементирана од Националниот демократски институт (НДИ) во соработка со Центарот за управување со промени (ЦУП) и Институтот за демократија Социетас Цивилис Скопје (ИДСЦС) </w:t>
            </w:r>
          </w:p>
          <w:p w14:paraId="22107274" w14:textId="77777777" w:rsidR="005B5955" w:rsidRDefault="005B5955" w:rsidP="005B5955">
            <w:pPr>
              <w:jc w:val="both"/>
              <w:rPr>
                <w:rFonts w:ascii="Arial" w:eastAsia="Arial" w:hAnsi="Arial" w:cs="Arial"/>
                <w:sz w:val="22"/>
                <w:szCs w:val="22"/>
                <w:lang w:val="mk-MK"/>
              </w:rPr>
            </w:pPr>
          </w:p>
          <w:p w14:paraId="6C039A5D" w14:textId="77777777" w:rsidR="005B5955" w:rsidRDefault="005B5955" w:rsidP="005B5955">
            <w:pPr>
              <w:jc w:val="both"/>
              <w:rPr>
                <w:rFonts w:ascii="Arial" w:eastAsia="Arial" w:hAnsi="Arial" w:cs="Arial"/>
                <w:sz w:val="22"/>
                <w:szCs w:val="22"/>
              </w:rPr>
            </w:pPr>
            <w:r>
              <w:rPr>
                <w:rFonts w:ascii="Arial" w:eastAsia="Arial" w:hAnsi="Arial" w:cs="Arial"/>
                <w:sz w:val="22"/>
                <w:szCs w:val="22"/>
                <w:lang w:val="mk-MK"/>
              </w:rPr>
              <w:t>Согласно правилникот за внатрешна организација на службата на Собранието на РСМ, одделението</w:t>
            </w:r>
            <w:r w:rsidRPr="0043757E">
              <w:rPr>
                <w:rFonts w:ascii="Arial" w:eastAsia="Arial" w:hAnsi="Arial" w:cs="Arial"/>
                <w:sz w:val="22"/>
                <w:szCs w:val="22"/>
              </w:rPr>
              <w:t xml:space="preserve"> </w:t>
            </w:r>
            <w:r>
              <w:rPr>
                <w:rFonts w:ascii="Arial" w:eastAsia="Arial" w:hAnsi="Arial" w:cs="Arial"/>
                <w:sz w:val="22"/>
                <w:szCs w:val="22"/>
                <w:lang w:val="mk-MK"/>
              </w:rPr>
              <w:t xml:space="preserve">за реализација на програма на Собранискиот канал планира и реализира преноси на седниците на Собранието, </w:t>
            </w:r>
            <w:r w:rsidRPr="0043757E">
              <w:rPr>
                <w:rFonts w:ascii="Arial" w:eastAsia="Arial" w:hAnsi="Arial" w:cs="Arial"/>
                <w:sz w:val="22"/>
                <w:szCs w:val="22"/>
              </w:rPr>
              <w:t>работните тела и други тела во Собранието</w:t>
            </w:r>
            <w:r>
              <w:rPr>
                <w:rFonts w:ascii="Arial" w:eastAsia="Arial" w:hAnsi="Arial" w:cs="Arial"/>
                <w:sz w:val="22"/>
                <w:szCs w:val="22"/>
                <w:lang w:val="mk-MK"/>
              </w:rPr>
              <w:t xml:space="preserve">, реализира јавни настапи, </w:t>
            </w:r>
            <w:r w:rsidRPr="0043757E">
              <w:rPr>
                <w:rFonts w:ascii="Arial" w:eastAsia="Arial" w:hAnsi="Arial" w:cs="Arial"/>
                <w:sz w:val="22"/>
                <w:szCs w:val="22"/>
              </w:rPr>
              <w:t>на домашни и меѓународни настани, на јавни настапи, на прес- конференции и на сите други активности кои се одржуваат во Собранието, а се во врска со надлежност</w:t>
            </w:r>
            <w:r>
              <w:rPr>
                <w:rFonts w:ascii="Arial" w:eastAsia="Arial" w:hAnsi="Arial" w:cs="Arial"/>
                <w:sz w:val="22"/>
                <w:szCs w:val="22"/>
                <w:lang w:val="mk-MK"/>
              </w:rPr>
              <w:t>ите</w:t>
            </w:r>
            <w:r w:rsidRPr="0043757E">
              <w:rPr>
                <w:rFonts w:ascii="Arial" w:eastAsia="Arial" w:hAnsi="Arial" w:cs="Arial"/>
                <w:sz w:val="22"/>
                <w:szCs w:val="22"/>
              </w:rPr>
              <w:t xml:space="preserve"> и работа</w:t>
            </w:r>
            <w:r>
              <w:rPr>
                <w:rFonts w:ascii="Arial" w:eastAsia="Arial" w:hAnsi="Arial" w:cs="Arial"/>
                <w:sz w:val="22"/>
                <w:szCs w:val="22"/>
                <w:lang w:val="mk-MK"/>
              </w:rPr>
              <w:t>та на Собранието</w:t>
            </w:r>
            <w:r w:rsidRPr="0043757E">
              <w:rPr>
                <w:rFonts w:ascii="Arial" w:eastAsia="Arial" w:hAnsi="Arial" w:cs="Arial"/>
                <w:sz w:val="22"/>
                <w:szCs w:val="22"/>
              </w:rPr>
              <w:t xml:space="preserve">, реализира и други облици на комуникација со медиумите. </w:t>
            </w:r>
          </w:p>
          <w:p w14:paraId="6145D3E6" w14:textId="77777777" w:rsidR="005B5955" w:rsidRDefault="005B5955" w:rsidP="005B5955">
            <w:pPr>
              <w:jc w:val="both"/>
              <w:rPr>
                <w:rFonts w:ascii="Arial" w:eastAsia="Arial" w:hAnsi="Arial" w:cs="Arial"/>
                <w:sz w:val="22"/>
                <w:szCs w:val="22"/>
                <w:lang w:val="mk-MK"/>
              </w:rPr>
            </w:pPr>
            <w:r>
              <w:rPr>
                <w:rFonts w:ascii="Arial" w:eastAsia="Arial" w:hAnsi="Arial" w:cs="Arial"/>
                <w:sz w:val="22"/>
                <w:szCs w:val="22"/>
                <w:lang w:val="mk-MK"/>
              </w:rPr>
              <w:t xml:space="preserve">Вработените имаат задача да ја </w:t>
            </w:r>
            <w:r w:rsidRPr="00450312">
              <w:rPr>
                <w:rFonts w:ascii="Arial" w:eastAsia="Arial" w:hAnsi="Arial" w:cs="Arial"/>
                <w:sz w:val="22"/>
                <w:szCs w:val="22"/>
              </w:rPr>
              <w:t>координира</w:t>
            </w:r>
            <w:r>
              <w:rPr>
                <w:rFonts w:ascii="Arial" w:eastAsia="Arial" w:hAnsi="Arial" w:cs="Arial"/>
                <w:sz w:val="22"/>
                <w:szCs w:val="22"/>
                <w:lang w:val="mk-MK"/>
              </w:rPr>
              <w:t>ат</w:t>
            </w:r>
            <w:r w:rsidRPr="00450312">
              <w:rPr>
                <w:rFonts w:ascii="Arial" w:eastAsia="Arial" w:hAnsi="Arial" w:cs="Arial"/>
                <w:sz w:val="22"/>
                <w:szCs w:val="22"/>
              </w:rPr>
              <w:t xml:space="preserve"> работата со новинари, сниматели, видео миксери, тонци, како и со монтажери</w:t>
            </w:r>
            <w:r>
              <w:rPr>
                <w:rFonts w:ascii="Arial" w:eastAsia="Arial" w:hAnsi="Arial" w:cs="Arial"/>
                <w:sz w:val="22"/>
                <w:szCs w:val="22"/>
                <w:lang w:val="mk-MK"/>
              </w:rPr>
              <w:t xml:space="preserve"> и оперативно да ја спроведуваат програмата на Собранискиот канал. Тие</w:t>
            </w:r>
            <w:r w:rsidRPr="00EA4582">
              <w:rPr>
                <w:rFonts w:ascii="Arial" w:eastAsia="Arial" w:hAnsi="Arial" w:cs="Arial"/>
                <w:sz w:val="22"/>
                <w:szCs w:val="22"/>
              </w:rPr>
              <w:t xml:space="preserve"> дава</w:t>
            </w:r>
            <w:r w:rsidRPr="00EA4582">
              <w:rPr>
                <w:rFonts w:ascii="Arial" w:eastAsia="Arial" w:hAnsi="Arial" w:cs="Arial"/>
                <w:sz w:val="22"/>
                <w:szCs w:val="22"/>
                <w:lang w:val="mk-MK"/>
              </w:rPr>
              <w:t>ат</w:t>
            </w:r>
            <w:r w:rsidRPr="00EA4582">
              <w:rPr>
                <w:rFonts w:ascii="Arial" w:eastAsia="Arial" w:hAnsi="Arial" w:cs="Arial"/>
                <w:sz w:val="22"/>
                <w:szCs w:val="22"/>
              </w:rPr>
              <w:t xml:space="preserve"> стручна поддршка на работата на </w:t>
            </w:r>
            <w:r w:rsidRPr="00EA4582">
              <w:rPr>
                <w:rFonts w:ascii="Arial" w:eastAsia="Arial" w:hAnsi="Arial" w:cs="Arial"/>
                <w:sz w:val="22"/>
                <w:szCs w:val="22"/>
                <w:lang w:val="mk-MK"/>
              </w:rPr>
              <w:t xml:space="preserve">одделението за поддршка на Советот на </w:t>
            </w:r>
            <w:r>
              <w:rPr>
                <w:rFonts w:ascii="Arial" w:eastAsia="Arial" w:hAnsi="Arial" w:cs="Arial"/>
                <w:sz w:val="22"/>
                <w:szCs w:val="22"/>
                <w:lang w:val="mk-MK"/>
              </w:rPr>
              <w:t>С</w:t>
            </w:r>
            <w:r w:rsidRPr="00EA4582">
              <w:rPr>
                <w:rFonts w:ascii="Arial" w:eastAsia="Arial" w:hAnsi="Arial" w:cs="Arial"/>
                <w:sz w:val="22"/>
                <w:szCs w:val="22"/>
                <w:lang w:val="mk-MK"/>
              </w:rPr>
              <w:t>обранискиот канал и подготовка на програма</w:t>
            </w:r>
            <w:r>
              <w:rPr>
                <w:rFonts w:ascii="Arial" w:eastAsia="Arial" w:hAnsi="Arial" w:cs="Arial"/>
                <w:sz w:val="22"/>
                <w:szCs w:val="22"/>
                <w:lang w:val="mk-MK"/>
              </w:rPr>
              <w:t xml:space="preserve"> во истиот Секторот за поддршка на Советот на Собранискиот канал и се координираат меѓусебно. </w:t>
            </w:r>
          </w:p>
          <w:p w14:paraId="1B5E66E0" w14:textId="77777777" w:rsidR="00593168" w:rsidRDefault="00593168" w:rsidP="0043757E">
            <w:pPr>
              <w:jc w:val="both"/>
              <w:rPr>
                <w:rFonts w:ascii="Arial" w:eastAsia="Arial" w:hAnsi="Arial" w:cs="Arial"/>
                <w:color w:val="000000"/>
                <w:sz w:val="22"/>
                <w:szCs w:val="22"/>
                <w:highlight w:val="white"/>
              </w:rPr>
            </w:pPr>
          </w:p>
        </w:tc>
      </w:tr>
      <w:tr w:rsidR="00593168" w14:paraId="4545BF3A" w14:textId="77777777">
        <w:tc>
          <w:tcPr>
            <w:tcW w:w="9016" w:type="dxa"/>
            <w:shd w:val="clear" w:color="auto" w:fill="D9D9D9"/>
          </w:tcPr>
          <w:p w14:paraId="21FEC12E" w14:textId="77777777" w:rsidR="00593168" w:rsidRDefault="00B213D7">
            <w:pPr>
              <w:rPr>
                <w:rFonts w:ascii="Arial" w:eastAsia="Arial" w:hAnsi="Arial" w:cs="Arial"/>
                <w:b/>
                <w:sz w:val="22"/>
                <w:szCs w:val="22"/>
              </w:rPr>
            </w:pPr>
            <w:r>
              <w:rPr>
                <w:rFonts w:ascii="Arial" w:eastAsia="Arial" w:hAnsi="Arial" w:cs="Arial"/>
                <w:b/>
                <w:sz w:val="22"/>
                <w:szCs w:val="22"/>
              </w:rPr>
              <w:lastRenderedPageBreak/>
              <w:t>Работни цели за работното место</w:t>
            </w:r>
          </w:p>
        </w:tc>
      </w:tr>
      <w:tr w:rsidR="00593168" w14:paraId="07FFACEA" w14:textId="77777777">
        <w:tc>
          <w:tcPr>
            <w:tcW w:w="9016" w:type="dxa"/>
          </w:tcPr>
          <w:p w14:paraId="1FC5F2C8" w14:textId="243A7A1A" w:rsidR="0043757E" w:rsidRPr="00E908D0" w:rsidRDefault="00B52114" w:rsidP="00B52114">
            <w:pPr>
              <w:jc w:val="both"/>
              <w:rPr>
                <w:rFonts w:ascii="Arial" w:eastAsia="Arial" w:hAnsi="Arial" w:cs="Arial"/>
                <w:sz w:val="22"/>
                <w:szCs w:val="22"/>
                <w:lang w:val="en-US"/>
              </w:rPr>
            </w:pPr>
            <w:r>
              <w:rPr>
                <w:rFonts w:ascii="Arial" w:eastAsia="Arial" w:hAnsi="Arial" w:cs="Arial"/>
                <w:sz w:val="22"/>
                <w:szCs w:val="22"/>
                <w:lang w:val="mk-MK"/>
              </w:rPr>
              <w:t xml:space="preserve">Спроведување на одредени работи од делокругот на одделението и самостојно извршување најсложени работи и задачи што се однесуваат на реализација на концепирање на прилози и емисии по налог на продуцентот и според планот </w:t>
            </w:r>
            <w:r w:rsidRPr="00B52114">
              <w:rPr>
                <w:rFonts w:ascii="Arial" w:eastAsia="Arial" w:hAnsi="Arial" w:cs="Arial"/>
                <w:sz w:val="22"/>
                <w:szCs w:val="22"/>
              </w:rPr>
              <w:t xml:space="preserve"> </w:t>
            </w:r>
          </w:p>
        </w:tc>
      </w:tr>
    </w:tbl>
    <w:p w14:paraId="769940B5" w14:textId="77777777" w:rsidR="00593168" w:rsidRDefault="00593168">
      <w:pPr>
        <w:rPr>
          <w:rFonts w:ascii="Arial" w:eastAsia="Arial" w:hAnsi="Arial" w:cs="Arial"/>
          <w:sz w:val="22"/>
          <w:szCs w:val="22"/>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8"/>
        <w:gridCol w:w="6678"/>
      </w:tblGrid>
      <w:tr w:rsidR="00593168" w14:paraId="6C1AF7FA" w14:textId="77777777">
        <w:tc>
          <w:tcPr>
            <w:tcW w:w="9016" w:type="dxa"/>
            <w:gridSpan w:val="2"/>
            <w:shd w:val="clear" w:color="auto" w:fill="D9D9D9"/>
          </w:tcPr>
          <w:p w14:paraId="70544654" w14:textId="77777777" w:rsidR="00593168" w:rsidRDefault="00B213D7">
            <w:pPr>
              <w:rPr>
                <w:rFonts w:ascii="Arial" w:eastAsia="Arial" w:hAnsi="Arial" w:cs="Arial"/>
                <w:b/>
                <w:sz w:val="22"/>
                <w:szCs w:val="22"/>
              </w:rPr>
            </w:pPr>
            <w:r>
              <w:rPr>
                <w:rFonts w:ascii="Arial" w:eastAsia="Arial" w:hAnsi="Arial" w:cs="Arial"/>
                <w:b/>
                <w:sz w:val="22"/>
                <w:szCs w:val="22"/>
              </w:rPr>
              <w:t>Управување и релации со засегнати страни</w:t>
            </w:r>
          </w:p>
        </w:tc>
      </w:tr>
      <w:tr w:rsidR="00593168" w14:paraId="4FA81A7C" w14:textId="77777777">
        <w:tc>
          <w:tcPr>
            <w:tcW w:w="2338" w:type="dxa"/>
            <w:shd w:val="clear" w:color="auto" w:fill="D9D9D9"/>
          </w:tcPr>
          <w:p w14:paraId="61A82E93" w14:textId="77777777" w:rsidR="00593168" w:rsidRDefault="00B213D7">
            <w:pPr>
              <w:rPr>
                <w:rFonts w:ascii="Arial" w:eastAsia="Arial" w:hAnsi="Arial" w:cs="Arial"/>
                <w:b/>
                <w:sz w:val="22"/>
                <w:szCs w:val="22"/>
              </w:rPr>
            </w:pPr>
            <w:r>
              <w:rPr>
                <w:rFonts w:ascii="Arial" w:eastAsia="Arial" w:hAnsi="Arial" w:cs="Arial"/>
                <w:b/>
                <w:sz w:val="22"/>
                <w:szCs w:val="22"/>
              </w:rPr>
              <w:t>Управува со вработени</w:t>
            </w:r>
          </w:p>
        </w:tc>
        <w:tc>
          <w:tcPr>
            <w:tcW w:w="6678" w:type="dxa"/>
          </w:tcPr>
          <w:p w14:paraId="0C0FA7E1" w14:textId="6A25747C" w:rsidR="00593168" w:rsidRDefault="00B52114">
            <w:pPr>
              <w:rPr>
                <w:rFonts w:ascii="Arial" w:eastAsia="Arial" w:hAnsi="Arial" w:cs="Arial"/>
                <w:sz w:val="22"/>
                <w:szCs w:val="22"/>
              </w:rPr>
            </w:pPr>
            <w:r>
              <w:rPr>
                <w:rFonts w:ascii="Arial" w:eastAsia="Arial" w:hAnsi="Arial" w:cs="Arial"/>
                <w:sz w:val="22"/>
                <w:szCs w:val="22"/>
                <w:lang w:val="mk-MK"/>
              </w:rPr>
              <w:t>/</w:t>
            </w:r>
            <w:r w:rsidR="00450312">
              <w:rPr>
                <w:rFonts w:ascii="Arial" w:eastAsia="Arial" w:hAnsi="Arial" w:cs="Arial"/>
                <w:sz w:val="22"/>
                <w:szCs w:val="22"/>
                <w:lang w:val="mk-MK"/>
              </w:rPr>
              <w:t xml:space="preserve"> </w:t>
            </w:r>
          </w:p>
        </w:tc>
      </w:tr>
      <w:tr w:rsidR="00593168" w14:paraId="55237E62" w14:textId="77777777">
        <w:tc>
          <w:tcPr>
            <w:tcW w:w="2338" w:type="dxa"/>
            <w:shd w:val="clear" w:color="auto" w:fill="D9D9D9"/>
          </w:tcPr>
          <w:p w14:paraId="7F0CE647" w14:textId="77777777" w:rsidR="00593168" w:rsidRDefault="00B213D7">
            <w:pPr>
              <w:rPr>
                <w:rFonts w:ascii="Arial" w:eastAsia="Arial" w:hAnsi="Arial" w:cs="Arial"/>
                <w:b/>
                <w:sz w:val="22"/>
                <w:szCs w:val="22"/>
              </w:rPr>
            </w:pPr>
            <w:r>
              <w:rPr>
                <w:rFonts w:ascii="Arial" w:eastAsia="Arial" w:hAnsi="Arial" w:cs="Arial"/>
                <w:b/>
                <w:sz w:val="22"/>
                <w:szCs w:val="22"/>
              </w:rPr>
              <w:t>Поднесува извештаи и одговара пред</w:t>
            </w:r>
          </w:p>
        </w:tc>
        <w:tc>
          <w:tcPr>
            <w:tcW w:w="6678" w:type="dxa"/>
          </w:tcPr>
          <w:p w14:paraId="2CEB2CD4" w14:textId="4894D928" w:rsidR="00593168" w:rsidRDefault="00AD44FE" w:rsidP="00B52114">
            <w:pPr>
              <w:rPr>
                <w:rFonts w:ascii="Arial" w:eastAsia="Arial" w:hAnsi="Arial" w:cs="Arial"/>
                <w:sz w:val="22"/>
                <w:szCs w:val="22"/>
              </w:rPr>
            </w:pPr>
            <w:r>
              <w:rPr>
                <w:rFonts w:ascii="Arial" w:eastAsia="Arial" w:hAnsi="Arial" w:cs="Arial"/>
                <w:sz w:val="22"/>
                <w:szCs w:val="22"/>
                <w:lang w:val="mk-MK"/>
              </w:rPr>
              <w:t>Раководител на о</w:t>
            </w:r>
            <w:r w:rsidRPr="00AD44FE">
              <w:rPr>
                <w:rFonts w:ascii="Arial" w:eastAsia="Arial" w:hAnsi="Arial" w:cs="Arial"/>
                <w:sz w:val="22"/>
                <w:szCs w:val="22"/>
                <w:lang w:val="mk-MK"/>
              </w:rPr>
              <w:t>дделение за реализација на програма</w:t>
            </w:r>
          </w:p>
        </w:tc>
      </w:tr>
      <w:tr w:rsidR="00593168" w14:paraId="17FCA360" w14:textId="77777777">
        <w:tc>
          <w:tcPr>
            <w:tcW w:w="9016" w:type="dxa"/>
            <w:gridSpan w:val="2"/>
            <w:shd w:val="clear" w:color="auto" w:fill="D9D9D9"/>
          </w:tcPr>
          <w:p w14:paraId="4DB44660" w14:textId="77777777" w:rsidR="00593168" w:rsidRDefault="00B213D7">
            <w:pPr>
              <w:rPr>
                <w:rFonts w:ascii="Arial" w:eastAsia="Arial" w:hAnsi="Arial" w:cs="Arial"/>
                <w:b/>
                <w:sz w:val="22"/>
                <w:szCs w:val="22"/>
              </w:rPr>
            </w:pPr>
            <w:r>
              <w:rPr>
                <w:rFonts w:ascii="Arial" w:eastAsia="Arial" w:hAnsi="Arial" w:cs="Arial"/>
                <w:b/>
                <w:sz w:val="22"/>
                <w:szCs w:val="22"/>
              </w:rPr>
              <w:t>Значајни засегнати страни</w:t>
            </w:r>
          </w:p>
        </w:tc>
      </w:tr>
      <w:tr w:rsidR="00593168" w14:paraId="2BC958AE" w14:textId="77777777">
        <w:tc>
          <w:tcPr>
            <w:tcW w:w="9016" w:type="dxa"/>
            <w:gridSpan w:val="2"/>
          </w:tcPr>
          <w:p w14:paraId="52144CD3" w14:textId="115BAC40" w:rsidR="00593168" w:rsidRDefault="00450312">
            <w:pPr>
              <w:numPr>
                <w:ilvl w:val="0"/>
                <w:numId w:val="2"/>
              </w:numPr>
              <w:rPr>
                <w:rFonts w:ascii="Arial" w:eastAsia="Arial" w:hAnsi="Arial" w:cs="Arial"/>
                <w:sz w:val="22"/>
                <w:szCs w:val="22"/>
              </w:rPr>
            </w:pPr>
            <w:r>
              <w:rPr>
                <w:rFonts w:ascii="Arial" w:eastAsia="Arial" w:hAnsi="Arial" w:cs="Arial"/>
                <w:sz w:val="22"/>
                <w:szCs w:val="22"/>
              </w:rPr>
              <w:t xml:space="preserve">Раководителот на </w:t>
            </w:r>
            <w:r w:rsidR="00EE309D">
              <w:rPr>
                <w:rFonts w:ascii="Arial" w:eastAsia="Arial" w:hAnsi="Arial" w:cs="Arial"/>
                <w:sz w:val="22"/>
                <w:szCs w:val="22"/>
                <w:lang w:val="mk-MK"/>
              </w:rPr>
              <w:t>одделение</w:t>
            </w:r>
            <w:r w:rsidRPr="00634CED">
              <w:rPr>
                <w:rFonts w:ascii="Arial" w:eastAsia="Arial" w:hAnsi="Arial" w:cs="Arial"/>
                <w:sz w:val="22"/>
                <w:szCs w:val="22"/>
              </w:rPr>
              <w:t xml:space="preserve"> </w:t>
            </w:r>
          </w:p>
          <w:p w14:paraId="6FD42845" w14:textId="77777777" w:rsidR="00593168" w:rsidRPr="00450312" w:rsidRDefault="00450312">
            <w:pPr>
              <w:numPr>
                <w:ilvl w:val="0"/>
                <w:numId w:val="2"/>
              </w:numPr>
              <w:rPr>
                <w:rFonts w:ascii="Arial" w:eastAsia="Arial" w:hAnsi="Arial" w:cs="Arial"/>
                <w:sz w:val="22"/>
                <w:szCs w:val="22"/>
              </w:rPr>
            </w:pPr>
            <w:r>
              <w:rPr>
                <w:rFonts w:ascii="Arial" w:eastAsia="Arial" w:hAnsi="Arial" w:cs="Arial"/>
                <w:sz w:val="22"/>
                <w:szCs w:val="22"/>
                <w:lang w:val="mk-MK"/>
              </w:rPr>
              <w:t xml:space="preserve">Вработени од двете одделенија во секторот </w:t>
            </w:r>
          </w:p>
          <w:p w14:paraId="3919D54E" w14:textId="77777777" w:rsidR="00450312" w:rsidRDefault="00450312">
            <w:pPr>
              <w:numPr>
                <w:ilvl w:val="0"/>
                <w:numId w:val="2"/>
              </w:numPr>
              <w:rPr>
                <w:rFonts w:ascii="Arial" w:eastAsia="Arial" w:hAnsi="Arial" w:cs="Arial"/>
                <w:sz w:val="22"/>
                <w:szCs w:val="22"/>
              </w:rPr>
            </w:pPr>
            <w:r>
              <w:rPr>
                <w:rFonts w:ascii="Arial" w:eastAsia="Arial" w:hAnsi="Arial" w:cs="Arial"/>
                <w:sz w:val="22"/>
                <w:szCs w:val="22"/>
                <w:lang w:val="mk-MK"/>
              </w:rPr>
              <w:t xml:space="preserve">Собраниска служба </w:t>
            </w:r>
          </w:p>
          <w:p w14:paraId="2F18DD17" w14:textId="77777777" w:rsidR="00593168" w:rsidRDefault="00B213D7">
            <w:pPr>
              <w:numPr>
                <w:ilvl w:val="0"/>
                <w:numId w:val="2"/>
              </w:numPr>
              <w:rPr>
                <w:rFonts w:ascii="Arial" w:eastAsia="Arial" w:hAnsi="Arial" w:cs="Arial"/>
                <w:sz w:val="22"/>
                <w:szCs w:val="22"/>
              </w:rPr>
            </w:pPr>
            <w:r>
              <w:rPr>
                <w:rFonts w:ascii="Arial" w:eastAsia="Arial" w:hAnsi="Arial" w:cs="Arial"/>
                <w:sz w:val="22"/>
                <w:szCs w:val="22"/>
              </w:rPr>
              <w:t>Пратеници и работни тела на Собранието</w:t>
            </w:r>
          </w:p>
          <w:p w14:paraId="67E68755" w14:textId="77777777" w:rsidR="00593168" w:rsidRDefault="00B213D7">
            <w:pPr>
              <w:numPr>
                <w:ilvl w:val="0"/>
                <w:numId w:val="2"/>
              </w:numPr>
              <w:rPr>
                <w:rFonts w:ascii="Arial" w:eastAsia="Arial" w:hAnsi="Arial" w:cs="Arial"/>
                <w:sz w:val="22"/>
                <w:szCs w:val="22"/>
              </w:rPr>
            </w:pPr>
            <w:r>
              <w:rPr>
                <w:rFonts w:ascii="Arial" w:eastAsia="Arial" w:hAnsi="Arial" w:cs="Arial"/>
                <w:sz w:val="22"/>
                <w:szCs w:val="22"/>
              </w:rPr>
              <w:t>Генерален секретар на Собранието на Република Северна Македонија</w:t>
            </w:r>
          </w:p>
          <w:p w14:paraId="11E2A8C4" w14:textId="77777777" w:rsidR="00593168" w:rsidRDefault="00B213D7">
            <w:pPr>
              <w:numPr>
                <w:ilvl w:val="0"/>
                <w:numId w:val="2"/>
              </w:numPr>
              <w:rPr>
                <w:rFonts w:ascii="Arial" w:eastAsia="Arial" w:hAnsi="Arial" w:cs="Arial"/>
                <w:sz w:val="22"/>
                <w:szCs w:val="22"/>
              </w:rPr>
            </w:pPr>
            <w:r>
              <w:rPr>
                <w:rFonts w:ascii="Arial" w:eastAsia="Arial" w:hAnsi="Arial" w:cs="Arial"/>
                <w:sz w:val="22"/>
                <w:szCs w:val="22"/>
              </w:rPr>
              <w:t>Релевантните сектори и одделенија во Собранието на РСМ</w:t>
            </w:r>
          </w:p>
          <w:p w14:paraId="3F71155C" w14:textId="77777777" w:rsidR="00593168" w:rsidRDefault="00450312">
            <w:pPr>
              <w:numPr>
                <w:ilvl w:val="0"/>
                <w:numId w:val="2"/>
              </w:numPr>
              <w:rPr>
                <w:rFonts w:ascii="Arial" w:eastAsia="Arial" w:hAnsi="Arial" w:cs="Arial"/>
                <w:sz w:val="22"/>
                <w:szCs w:val="22"/>
              </w:rPr>
            </w:pPr>
            <w:r>
              <w:rPr>
                <w:rFonts w:ascii="Arial" w:eastAsia="Arial" w:hAnsi="Arial" w:cs="Arial"/>
                <w:sz w:val="22"/>
                <w:szCs w:val="22"/>
              </w:rPr>
              <w:t>НДИ</w:t>
            </w:r>
            <w:r>
              <w:rPr>
                <w:rFonts w:ascii="Arial" w:eastAsia="Arial" w:hAnsi="Arial" w:cs="Arial"/>
                <w:sz w:val="22"/>
                <w:szCs w:val="22"/>
                <w:lang w:val="mk-MK"/>
              </w:rPr>
              <w:t>, ЦУП, ИДСЦС како партнери во имплементација на ППП програмата која финансиски го потпомага воспоставувањето на собраниското студио</w:t>
            </w:r>
          </w:p>
          <w:p w14:paraId="704D4010" w14:textId="77777777" w:rsidR="00593168" w:rsidRDefault="00450312">
            <w:pPr>
              <w:numPr>
                <w:ilvl w:val="0"/>
                <w:numId w:val="2"/>
              </w:numPr>
              <w:rPr>
                <w:rFonts w:ascii="Arial" w:eastAsia="Arial" w:hAnsi="Arial" w:cs="Arial"/>
                <w:sz w:val="22"/>
                <w:szCs w:val="22"/>
              </w:rPr>
            </w:pPr>
            <w:r>
              <w:rPr>
                <w:rFonts w:ascii="Arial" w:eastAsia="Arial" w:hAnsi="Arial" w:cs="Arial"/>
                <w:sz w:val="22"/>
                <w:szCs w:val="22"/>
                <w:lang w:val="mk-MK"/>
              </w:rPr>
              <w:t>Владата на РСМ и сите министерства</w:t>
            </w:r>
          </w:p>
          <w:p w14:paraId="5E9F9741" w14:textId="77777777" w:rsidR="00593168" w:rsidRDefault="00B213D7">
            <w:pPr>
              <w:numPr>
                <w:ilvl w:val="0"/>
                <w:numId w:val="2"/>
              </w:numPr>
              <w:rPr>
                <w:rFonts w:ascii="Arial" w:eastAsia="Arial" w:hAnsi="Arial" w:cs="Arial"/>
                <w:sz w:val="22"/>
                <w:szCs w:val="22"/>
              </w:rPr>
            </w:pPr>
            <w:r>
              <w:rPr>
                <w:rFonts w:ascii="Arial" w:eastAsia="Arial" w:hAnsi="Arial" w:cs="Arial"/>
                <w:sz w:val="22"/>
                <w:szCs w:val="22"/>
              </w:rPr>
              <w:t xml:space="preserve">Граѓански организации, експерти и академски професори </w:t>
            </w:r>
            <w:r w:rsidR="00450312">
              <w:rPr>
                <w:rFonts w:ascii="Arial" w:eastAsia="Arial" w:hAnsi="Arial" w:cs="Arial"/>
                <w:sz w:val="22"/>
                <w:szCs w:val="22"/>
                <w:lang w:val="mk-MK"/>
              </w:rPr>
              <w:t xml:space="preserve">кои би биле дел од програмите на студиото </w:t>
            </w:r>
          </w:p>
          <w:p w14:paraId="2B7A72C1" w14:textId="77777777" w:rsidR="00593168" w:rsidRDefault="00B213D7">
            <w:pPr>
              <w:numPr>
                <w:ilvl w:val="0"/>
                <w:numId w:val="2"/>
              </w:numPr>
              <w:rPr>
                <w:rFonts w:ascii="Arial" w:eastAsia="Arial" w:hAnsi="Arial" w:cs="Arial"/>
                <w:sz w:val="22"/>
                <w:szCs w:val="22"/>
              </w:rPr>
            </w:pPr>
            <w:r>
              <w:rPr>
                <w:rFonts w:ascii="Arial" w:eastAsia="Arial" w:hAnsi="Arial" w:cs="Arial"/>
                <w:sz w:val="22"/>
                <w:szCs w:val="22"/>
              </w:rPr>
              <w:t>Сите релевантни засегнати страни</w:t>
            </w:r>
          </w:p>
          <w:p w14:paraId="13911D4C" w14:textId="77777777" w:rsidR="00450312" w:rsidRDefault="00450312">
            <w:pPr>
              <w:numPr>
                <w:ilvl w:val="0"/>
                <w:numId w:val="2"/>
              </w:numPr>
              <w:rPr>
                <w:rFonts w:ascii="Arial" w:eastAsia="Arial" w:hAnsi="Arial" w:cs="Arial"/>
                <w:sz w:val="22"/>
                <w:szCs w:val="22"/>
              </w:rPr>
            </w:pPr>
            <w:r>
              <w:rPr>
                <w:rFonts w:ascii="Arial" w:eastAsia="Arial" w:hAnsi="Arial" w:cs="Arial"/>
                <w:sz w:val="22"/>
                <w:szCs w:val="22"/>
                <w:lang w:val="mk-MK"/>
              </w:rPr>
              <w:t>Јавноста како публика кон која ќе се пласираат содржините на собраниско студио</w:t>
            </w:r>
          </w:p>
          <w:p w14:paraId="411DB584" w14:textId="77777777" w:rsidR="00593168" w:rsidRDefault="00B213D7">
            <w:pPr>
              <w:ind w:left="360"/>
              <w:rPr>
                <w:rFonts w:ascii="Arial" w:eastAsia="Arial" w:hAnsi="Arial" w:cs="Arial"/>
                <w:sz w:val="22"/>
                <w:szCs w:val="22"/>
              </w:rPr>
            </w:pPr>
            <w:r>
              <w:rPr>
                <w:rFonts w:ascii="Arial" w:eastAsia="Arial" w:hAnsi="Arial" w:cs="Arial"/>
                <w:sz w:val="22"/>
                <w:szCs w:val="22"/>
              </w:rPr>
              <w:t xml:space="preserve"> </w:t>
            </w:r>
          </w:p>
        </w:tc>
      </w:tr>
    </w:tbl>
    <w:p w14:paraId="665BC8E0" w14:textId="77777777" w:rsidR="00593168" w:rsidRDefault="00593168">
      <w:pPr>
        <w:rPr>
          <w:rFonts w:ascii="Arial" w:eastAsia="Arial" w:hAnsi="Arial" w:cs="Arial"/>
          <w:sz w:val="22"/>
          <w:szCs w:val="22"/>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6038"/>
        <w:gridCol w:w="706"/>
        <w:gridCol w:w="1747"/>
      </w:tblGrid>
      <w:tr w:rsidR="00593168" w14:paraId="3A5D7631" w14:textId="77777777">
        <w:tc>
          <w:tcPr>
            <w:tcW w:w="9016" w:type="dxa"/>
            <w:gridSpan w:val="4"/>
            <w:shd w:val="clear" w:color="auto" w:fill="D9D9D9"/>
          </w:tcPr>
          <w:p w14:paraId="6A362605" w14:textId="77777777" w:rsidR="00593168" w:rsidRDefault="00B213D7">
            <w:pPr>
              <w:rPr>
                <w:rFonts w:ascii="Arial" w:eastAsia="Arial" w:hAnsi="Arial" w:cs="Arial"/>
                <w:b/>
                <w:sz w:val="22"/>
                <w:szCs w:val="22"/>
              </w:rPr>
            </w:pPr>
            <w:r>
              <w:rPr>
                <w:rFonts w:ascii="Arial" w:eastAsia="Arial" w:hAnsi="Arial" w:cs="Arial"/>
                <w:b/>
                <w:sz w:val="22"/>
                <w:szCs w:val="22"/>
              </w:rPr>
              <w:t>Работни задачи</w:t>
            </w:r>
          </w:p>
        </w:tc>
      </w:tr>
      <w:tr w:rsidR="00450312" w14:paraId="599E1839" w14:textId="77777777">
        <w:tc>
          <w:tcPr>
            <w:tcW w:w="525" w:type="dxa"/>
            <w:shd w:val="clear" w:color="auto" w:fill="D9D9D9"/>
          </w:tcPr>
          <w:p w14:paraId="2E8C109E" w14:textId="77777777" w:rsidR="00450312" w:rsidRDefault="00450312" w:rsidP="00450312">
            <w:pPr>
              <w:rPr>
                <w:rFonts w:ascii="Arial" w:eastAsia="Arial" w:hAnsi="Arial" w:cs="Arial"/>
                <w:b/>
                <w:sz w:val="22"/>
                <w:szCs w:val="22"/>
              </w:rPr>
            </w:pPr>
          </w:p>
        </w:tc>
        <w:tc>
          <w:tcPr>
            <w:tcW w:w="8491" w:type="dxa"/>
            <w:gridSpan w:val="3"/>
          </w:tcPr>
          <w:p w14:paraId="05EEBEE9" w14:textId="77777777" w:rsidR="00B52114" w:rsidRPr="00B52114"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Подготвува и изработува прилози и емисии самостојно и по налог на продуцентот, според планот и воспоставените стандарди на програмата;</w:t>
            </w:r>
          </w:p>
          <w:p w14:paraId="331E9762" w14:textId="77777777" w:rsidR="00B52114" w:rsidRPr="00B52114"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Соработува и учествува во сите сегменти во создавањето на одреден проект;</w:t>
            </w:r>
          </w:p>
          <w:p w14:paraId="37A260EB" w14:textId="77777777" w:rsidR="00B52114" w:rsidRPr="00B52114"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Прибира податоци и информации поврзани со изработката на прилози и емисии;</w:t>
            </w:r>
          </w:p>
          <w:p w14:paraId="6B6CFACC" w14:textId="27F7DE1D" w:rsidR="00B52114" w:rsidRPr="00B52114"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Води емисии</w:t>
            </w:r>
            <w:r w:rsidR="009012B9">
              <w:rPr>
                <w:rFonts w:ascii="Arial" w:eastAsia="Arial" w:hAnsi="Arial" w:cs="Arial"/>
                <w:sz w:val="22"/>
                <w:szCs w:val="22"/>
                <w:lang w:val="mk-MK"/>
              </w:rPr>
              <w:t>, води дебати, спроведува интервјуа (пред и позади камера)</w:t>
            </w:r>
            <w:r w:rsidRPr="00B52114">
              <w:rPr>
                <w:rFonts w:ascii="Arial" w:eastAsia="Arial" w:hAnsi="Arial" w:cs="Arial"/>
                <w:sz w:val="22"/>
                <w:szCs w:val="22"/>
              </w:rPr>
              <w:t xml:space="preserve">; </w:t>
            </w:r>
          </w:p>
          <w:p w14:paraId="4EDE65BC" w14:textId="77777777" w:rsidR="00B52114" w:rsidRPr="00B52114"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Реализира карактеристични содржини (рецензии);</w:t>
            </w:r>
          </w:p>
          <w:p w14:paraId="44F1C06D" w14:textId="77777777" w:rsidR="00B52114" w:rsidRPr="00B52114"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Ја почитува декларацијата за новинарски професионални и етички стандарди во сите сегменти на работењето;</w:t>
            </w:r>
          </w:p>
          <w:p w14:paraId="096FFB5B" w14:textId="77777777" w:rsidR="00B52114" w:rsidRPr="00B52114"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Комуницира со надворешни лица од интерес за програмата;</w:t>
            </w:r>
          </w:p>
          <w:p w14:paraId="280A78CC" w14:textId="3ACEF59A" w:rsidR="00B52114" w:rsidRPr="00B52114"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Подготвува материјали за состаноци, известувања и закажувања на состаноци</w:t>
            </w:r>
            <w:r w:rsidR="002A557C">
              <w:rPr>
                <w:rFonts w:ascii="Arial" w:eastAsia="Arial" w:hAnsi="Arial" w:cs="Arial"/>
                <w:sz w:val="22"/>
                <w:szCs w:val="22"/>
                <w:lang w:val="mk-MK"/>
              </w:rPr>
              <w:t>/средби/интервјуа</w:t>
            </w:r>
            <w:r w:rsidRPr="00B52114">
              <w:rPr>
                <w:rFonts w:ascii="Arial" w:eastAsia="Arial" w:hAnsi="Arial" w:cs="Arial"/>
                <w:sz w:val="22"/>
                <w:szCs w:val="22"/>
              </w:rPr>
              <w:t>;</w:t>
            </w:r>
          </w:p>
          <w:p w14:paraId="1596A616" w14:textId="34C9006E" w:rsidR="0097685A" w:rsidRDefault="00B52114" w:rsidP="00B52114">
            <w:pPr>
              <w:numPr>
                <w:ilvl w:val="0"/>
                <w:numId w:val="4"/>
              </w:numPr>
              <w:pBdr>
                <w:top w:val="nil"/>
                <w:left w:val="nil"/>
                <w:bottom w:val="nil"/>
                <w:right w:val="nil"/>
                <w:between w:val="nil"/>
              </w:pBdr>
              <w:tabs>
                <w:tab w:val="left" w:pos="181"/>
              </w:tabs>
              <w:rPr>
                <w:rFonts w:ascii="Arial" w:eastAsia="Arial" w:hAnsi="Arial" w:cs="Arial"/>
                <w:sz w:val="22"/>
                <w:szCs w:val="22"/>
              </w:rPr>
            </w:pPr>
            <w:r w:rsidRPr="00B52114">
              <w:rPr>
                <w:rFonts w:ascii="Arial" w:eastAsia="Arial" w:hAnsi="Arial" w:cs="Arial"/>
                <w:sz w:val="22"/>
                <w:szCs w:val="22"/>
              </w:rPr>
              <w:t>Врши административно - технички, организаторски и коресподентски работи.</w:t>
            </w:r>
          </w:p>
          <w:p w14:paraId="4F6E6824" w14:textId="77777777" w:rsidR="0097685A" w:rsidRDefault="0097685A" w:rsidP="0097685A">
            <w:pPr>
              <w:pBdr>
                <w:top w:val="nil"/>
                <w:left w:val="nil"/>
                <w:bottom w:val="nil"/>
                <w:right w:val="nil"/>
                <w:between w:val="nil"/>
              </w:pBdr>
              <w:tabs>
                <w:tab w:val="left" w:pos="181"/>
              </w:tabs>
              <w:rPr>
                <w:rFonts w:ascii="Arial" w:eastAsia="Arial" w:hAnsi="Arial" w:cs="Arial"/>
                <w:sz w:val="22"/>
                <w:szCs w:val="22"/>
              </w:rPr>
            </w:pPr>
          </w:p>
        </w:tc>
      </w:tr>
      <w:tr w:rsidR="00450312" w14:paraId="3D385508" w14:textId="77777777">
        <w:tc>
          <w:tcPr>
            <w:tcW w:w="9016" w:type="dxa"/>
            <w:gridSpan w:val="4"/>
            <w:shd w:val="clear" w:color="auto" w:fill="D9D9D9"/>
          </w:tcPr>
          <w:p w14:paraId="2114392C" w14:textId="77777777" w:rsidR="0097685A" w:rsidRDefault="0097685A" w:rsidP="00450312">
            <w:pPr>
              <w:rPr>
                <w:rFonts w:ascii="Arial" w:eastAsia="Arial" w:hAnsi="Arial" w:cs="Arial"/>
                <w:b/>
                <w:sz w:val="22"/>
                <w:szCs w:val="22"/>
              </w:rPr>
            </w:pPr>
          </w:p>
          <w:p w14:paraId="1FE20722" w14:textId="77777777" w:rsidR="00450312" w:rsidRDefault="00450312" w:rsidP="00450312">
            <w:pPr>
              <w:rPr>
                <w:rFonts w:ascii="Arial" w:eastAsia="Arial" w:hAnsi="Arial" w:cs="Arial"/>
                <w:b/>
                <w:sz w:val="22"/>
                <w:szCs w:val="22"/>
              </w:rPr>
            </w:pPr>
            <w:r>
              <w:rPr>
                <w:rFonts w:ascii="Arial" w:eastAsia="Arial" w:hAnsi="Arial" w:cs="Arial"/>
                <w:b/>
                <w:sz w:val="22"/>
                <w:szCs w:val="22"/>
              </w:rPr>
              <w:t>Спецификации за апликантот</w:t>
            </w:r>
            <w:r>
              <w:rPr>
                <w:rFonts w:ascii="Arial" w:eastAsia="Arial" w:hAnsi="Arial" w:cs="Arial"/>
                <w:b/>
                <w:sz w:val="22"/>
                <w:szCs w:val="22"/>
                <w:vertAlign w:val="superscript"/>
              </w:rPr>
              <w:footnoteReference w:id="1"/>
            </w:r>
          </w:p>
        </w:tc>
      </w:tr>
      <w:tr w:rsidR="00450312" w14:paraId="14BD4FF4" w14:textId="77777777">
        <w:tc>
          <w:tcPr>
            <w:tcW w:w="9016" w:type="dxa"/>
            <w:gridSpan w:val="4"/>
            <w:shd w:val="clear" w:color="auto" w:fill="D9D9D9"/>
          </w:tcPr>
          <w:p w14:paraId="3522D7CB" w14:textId="77777777" w:rsidR="00450312" w:rsidRDefault="00450312" w:rsidP="00450312">
            <w:pPr>
              <w:rPr>
                <w:rFonts w:ascii="Arial" w:eastAsia="Arial" w:hAnsi="Arial" w:cs="Arial"/>
                <w:b/>
                <w:sz w:val="22"/>
                <w:szCs w:val="22"/>
              </w:rPr>
            </w:pPr>
            <w:r>
              <w:rPr>
                <w:rFonts w:ascii="Arial" w:eastAsia="Arial" w:hAnsi="Arial" w:cs="Arial"/>
                <w:b/>
                <w:sz w:val="22"/>
                <w:szCs w:val="22"/>
              </w:rPr>
              <w:lastRenderedPageBreak/>
              <w:t>Знаење, вештини и работно искуство</w:t>
            </w:r>
          </w:p>
        </w:tc>
      </w:tr>
      <w:tr w:rsidR="00F92E10" w14:paraId="16E282B8" w14:textId="77777777">
        <w:tc>
          <w:tcPr>
            <w:tcW w:w="525" w:type="dxa"/>
            <w:tcBorders>
              <w:bottom w:val="single" w:sz="4" w:space="0" w:color="000000"/>
            </w:tcBorders>
            <w:shd w:val="clear" w:color="auto" w:fill="D9D9D9"/>
          </w:tcPr>
          <w:p w14:paraId="3DB108E0" w14:textId="77777777" w:rsidR="00F92E10" w:rsidRDefault="00F92E10" w:rsidP="00F92E10">
            <w:pPr>
              <w:rPr>
                <w:rFonts w:ascii="Arial" w:eastAsia="Arial" w:hAnsi="Arial" w:cs="Arial"/>
                <w:b/>
                <w:sz w:val="22"/>
                <w:szCs w:val="22"/>
              </w:rPr>
            </w:pPr>
          </w:p>
        </w:tc>
        <w:tc>
          <w:tcPr>
            <w:tcW w:w="6038" w:type="dxa"/>
            <w:shd w:val="clear" w:color="auto" w:fill="D9D9D9"/>
          </w:tcPr>
          <w:p w14:paraId="4BAE4CEB" w14:textId="78A9E298" w:rsidR="00F92E10" w:rsidRDefault="00F92E10" w:rsidP="00F92E10">
            <w:pPr>
              <w:rPr>
                <w:rFonts w:ascii="Arial" w:eastAsia="Arial" w:hAnsi="Arial" w:cs="Arial"/>
                <w:b/>
                <w:sz w:val="22"/>
                <w:szCs w:val="22"/>
              </w:rPr>
            </w:pPr>
            <w:r>
              <w:rPr>
                <w:rFonts w:ascii="Arial" w:eastAsia="Arial" w:hAnsi="Arial" w:cs="Arial"/>
                <w:b/>
                <w:sz w:val="22"/>
                <w:szCs w:val="22"/>
                <w:lang w:val="mk-MK"/>
              </w:rPr>
              <w:t>Општи</w:t>
            </w:r>
            <w:r>
              <w:rPr>
                <w:rFonts w:ascii="Arial" w:eastAsia="Arial" w:hAnsi="Arial" w:cs="Arial"/>
                <w:b/>
                <w:sz w:val="22"/>
                <w:szCs w:val="22"/>
              </w:rPr>
              <w:t xml:space="preserve"> услови</w:t>
            </w:r>
          </w:p>
        </w:tc>
        <w:tc>
          <w:tcPr>
            <w:tcW w:w="706" w:type="dxa"/>
            <w:shd w:val="clear" w:color="auto" w:fill="D9D9D9"/>
          </w:tcPr>
          <w:p w14:paraId="78C9C183" w14:textId="0B72FA20" w:rsidR="00F92E10" w:rsidRDefault="00F92E10" w:rsidP="00F92E10">
            <w:pPr>
              <w:jc w:val="center"/>
              <w:rPr>
                <w:rFonts w:ascii="Arial" w:eastAsia="Arial" w:hAnsi="Arial" w:cs="Arial"/>
                <w:b/>
                <w:sz w:val="22"/>
                <w:szCs w:val="22"/>
              </w:rPr>
            </w:pPr>
            <w:r>
              <w:rPr>
                <w:rFonts w:ascii="Arial" w:eastAsia="Arial" w:hAnsi="Arial" w:cs="Arial"/>
                <w:b/>
                <w:sz w:val="22"/>
                <w:szCs w:val="22"/>
              </w:rPr>
              <w:t>З/П</w:t>
            </w:r>
            <w:r>
              <w:rPr>
                <w:rFonts w:ascii="Arial" w:eastAsia="Arial" w:hAnsi="Arial" w:cs="Arial"/>
                <w:b/>
                <w:sz w:val="22"/>
                <w:szCs w:val="22"/>
                <w:vertAlign w:val="superscript"/>
              </w:rPr>
              <w:footnoteReference w:id="2"/>
            </w:r>
          </w:p>
        </w:tc>
        <w:tc>
          <w:tcPr>
            <w:tcW w:w="1747" w:type="dxa"/>
            <w:shd w:val="clear" w:color="auto" w:fill="D9D9D9"/>
          </w:tcPr>
          <w:p w14:paraId="6F11BF3D" w14:textId="6D2CDA7D" w:rsidR="00F92E10" w:rsidRDefault="00F92E10" w:rsidP="00F92E10">
            <w:pPr>
              <w:rPr>
                <w:rFonts w:ascii="Arial" w:eastAsia="Arial" w:hAnsi="Arial" w:cs="Arial"/>
                <w:b/>
                <w:sz w:val="22"/>
                <w:szCs w:val="22"/>
              </w:rPr>
            </w:pPr>
            <w:r>
              <w:rPr>
                <w:rFonts w:ascii="Arial" w:eastAsia="Arial" w:hAnsi="Arial" w:cs="Arial"/>
                <w:b/>
                <w:sz w:val="22"/>
                <w:szCs w:val="22"/>
              </w:rPr>
              <w:t>Начин на евалуација</w:t>
            </w:r>
            <w:r>
              <w:rPr>
                <w:rFonts w:ascii="Arial" w:eastAsia="Arial" w:hAnsi="Arial" w:cs="Arial"/>
                <w:b/>
                <w:sz w:val="22"/>
                <w:szCs w:val="22"/>
                <w:vertAlign w:val="superscript"/>
              </w:rPr>
              <w:footnoteReference w:id="3"/>
            </w:r>
          </w:p>
        </w:tc>
      </w:tr>
      <w:tr w:rsidR="00F92E10" w14:paraId="1E3DD125" w14:textId="77777777" w:rsidTr="00F92E10">
        <w:tc>
          <w:tcPr>
            <w:tcW w:w="525" w:type="dxa"/>
            <w:tcBorders>
              <w:bottom w:val="single" w:sz="4" w:space="0" w:color="000000"/>
            </w:tcBorders>
            <w:shd w:val="clear" w:color="auto" w:fill="FFFFFF" w:themeFill="background1"/>
          </w:tcPr>
          <w:p w14:paraId="038CD77D" w14:textId="41DAA76F" w:rsidR="00F92E10" w:rsidRDefault="00F92E10" w:rsidP="00F92E10">
            <w:pPr>
              <w:rPr>
                <w:rFonts w:ascii="Arial" w:eastAsia="Arial" w:hAnsi="Arial" w:cs="Arial"/>
                <w:b/>
                <w:sz w:val="22"/>
                <w:szCs w:val="22"/>
              </w:rPr>
            </w:pPr>
            <w:r w:rsidRPr="005E5AA8">
              <w:rPr>
                <w:rFonts w:ascii="Arial" w:eastAsia="Arial" w:hAnsi="Arial" w:cs="Arial"/>
                <w:b/>
                <w:sz w:val="22"/>
                <w:szCs w:val="22"/>
              </w:rPr>
              <w:t>1</w:t>
            </w:r>
          </w:p>
        </w:tc>
        <w:tc>
          <w:tcPr>
            <w:tcW w:w="6038" w:type="dxa"/>
            <w:shd w:val="clear" w:color="auto" w:fill="FFFFFF" w:themeFill="background1"/>
          </w:tcPr>
          <w:p w14:paraId="4D337CA0" w14:textId="7C563283" w:rsidR="00F92E10" w:rsidRDefault="00F92E10" w:rsidP="00F92E10">
            <w:pPr>
              <w:rPr>
                <w:rFonts w:ascii="Arial" w:eastAsia="Arial" w:hAnsi="Arial" w:cs="Arial"/>
                <w:b/>
                <w:sz w:val="22"/>
                <w:szCs w:val="22"/>
                <w:lang w:val="mk-MK"/>
              </w:rPr>
            </w:pPr>
            <w:r w:rsidRPr="005E5AA8">
              <w:rPr>
                <w:rFonts w:ascii="Arial" w:eastAsia="Arial" w:hAnsi="Arial" w:cs="Arial"/>
                <w:bCs/>
                <w:sz w:val="22"/>
                <w:szCs w:val="22"/>
                <w:lang w:val="mk-MK"/>
              </w:rPr>
              <w:t>Државјанин на Република Северна Македонија</w:t>
            </w:r>
          </w:p>
        </w:tc>
        <w:tc>
          <w:tcPr>
            <w:tcW w:w="706" w:type="dxa"/>
            <w:shd w:val="clear" w:color="auto" w:fill="FFFFFF" w:themeFill="background1"/>
          </w:tcPr>
          <w:p w14:paraId="4B40D207" w14:textId="11DCC461" w:rsidR="00F92E10" w:rsidRDefault="00F92E10" w:rsidP="00F92E10">
            <w:pPr>
              <w:jc w:val="center"/>
              <w:rPr>
                <w:rFonts w:ascii="Arial" w:eastAsia="Arial" w:hAnsi="Arial" w:cs="Arial"/>
                <w:b/>
                <w:sz w:val="22"/>
                <w:szCs w:val="22"/>
              </w:rPr>
            </w:pPr>
            <w:r w:rsidRPr="005E5AA8">
              <w:rPr>
                <w:rFonts w:ascii="Arial" w:eastAsia="Arial" w:hAnsi="Arial" w:cs="Arial"/>
                <w:bCs/>
                <w:sz w:val="22"/>
                <w:szCs w:val="22"/>
                <w:lang w:val="mk-MK"/>
              </w:rPr>
              <w:t>З</w:t>
            </w:r>
          </w:p>
        </w:tc>
        <w:tc>
          <w:tcPr>
            <w:tcW w:w="1747" w:type="dxa"/>
            <w:shd w:val="clear" w:color="auto" w:fill="FFFFFF" w:themeFill="background1"/>
          </w:tcPr>
          <w:p w14:paraId="10C63076" w14:textId="5D666938" w:rsidR="00F92E10" w:rsidRDefault="00F92E10" w:rsidP="00F92E10">
            <w:pPr>
              <w:rPr>
                <w:rFonts w:ascii="Arial" w:eastAsia="Arial" w:hAnsi="Arial" w:cs="Arial"/>
                <w:b/>
                <w:sz w:val="22"/>
                <w:szCs w:val="22"/>
              </w:rPr>
            </w:pPr>
            <w:r w:rsidRPr="005E5AA8">
              <w:rPr>
                <w:rFonts w:ascii="Arial" w:eastAsia="Arial" w:hAnsi="Arial" w:cs="Arial"/>
                <w:bCs/>
                <w:sz w:val="22"/>
                <w:szCs w:val="22"/>
                <w:lang w:val="mk-MK"/>
              </w:rPr>
              <w:t>Апликација, доказ за државјанство</w:t>
            </w:r>
          </w:p>
        </w:tc>
      </w:tr>
      <w:tr w:rsidR="00F92E10" w14:paraId="38365250" w14:textId="77777777" w:rsidTr="00F92E10">
        <w:tc>
          <w:tcPr>
            <w:tcW w:w="525" w:type="dxa"/>
            <w:tcBorders>
              <w:bottom w:val="single" w:sz="4" w:space="0" w:color="000000"/>
            </w:tcBorders>
            <w:shd w:val="clear" w:color="auto" w:fill="FFFFFF" w:themeFill="background1"/>
          </w:tcPr>
          <w:p w14:paraId="56B3BB38" w14:textId="3CDF7B16" w:rsidR="00F92E10" w:rsidRDefault="00F92E10" w:rsidP="00F92E10">
            <w:pPr>
              <w:rPr>
                <w:rFonts w:ascii="Arial" w:eastAsia="Arial" w:hAnsi="Arial" w:cs="Arial"/>
                <w:b/>
                <w:sz w:val="22"/>
                <w:szCs w:val="22"/>
              </w:rPr>
            </w:pPr>
            <w:r w:rsidRPr="005E5AA8">
              <w:rPr>
                <w:rFonts w:ascii="Arial" w:eastAsia="Arial" w:hAnsi="Arial" w:cs="Arial"/>
                <w:b/>
                <w:sz w:val="22"/>
                <w:szCs w:val="22"/>
              </w:rPr>
              <w:t>2</w:t>
            </w:r>
          </w:p>
        </w:tc>
        <w:tc>
          <w:tcPr>
            <w:tcW w:w="6038" w:type="dxa"/>
            <w:shd w:val="clear" w:color="auto" w:fill="FFFFFF" w:themeFill="background1"/>
          </w:tcPr>
          <w:p w14:paraId="482237D3" w14:textId="6481CA7D" w:rsidR="00F92E10" w:rsidRDefault="00F92E10" w:rsidP="00F92E10">
            <w:pPr>
              <w:rPr>
                <w:rFonts w:ascii="Arial" w:eastAsia="Arial" w:hAnsi="Arial" w:cs="Arial"/>
                <w:b/>
                <w:sz w:val="22"/>
                <w:szCs w:val="22"/>
                <w:lang w:val="mk-MK"/>
              </w:rPr>
            </w:pPr>
            <w:r>
              <w:rPr>
                <w:rFonts w:ascii="Arial" w:eastAsia="Arial" w:hAnsi="Arial" w:cs="Arial"/>
                <w:bCs/>
                <w:sz w:val="22"/>
                <w:szCs w:val="22"/>
                <w:lang w:val="mk-MK"/>
              </w:rPr>
              <w:t>Активно познавање на македонскиот јазик</w:t>
            </w:r>
          </w:p>
        </w:tc>
        <w:tc>
          <w:tcPr>
            <w:tcW w:w="706" w:type="dxa"/>
            <w:shd w:val="clear" w:color="auto" w:fill="FFFFFF" w:themeFill="background1"/>
          </w:tcPr>
          <w:p w14:paraId="63C46361" w14:textId="624212E5" w:rsidR="00F92E10" w:rsidRDefault="00F92E10" w:rsidP="00F92E10">
            <w:pPr>
              <w:jc w:val="center"/>
              <w:rPr>
                <w:rFonts w:ascii="Arial" w:eastAsia="Arial" w:hAnsi="Arial" w:cs="Arial"/>
                <w:b/>
                <w:sz w:val="22"/>
                <w:szCs w:val="22"/>
              </w:rPr>
            </w:pPr>
            <w:r>
              <w:rPr>
                <w:rFonts w:ascii="Arial" w:eastAsia="Arial" w:hAnsi="Arial" w:cs="Arial"/>
                <w:bCs/>
                <w:sz w:val="22"/>
                <w:szCs w:val="22"/>
                <w:lang w:val="mk-MK"/>
              </w:rPr>
              <w:t>З</w:t>
            </w:r>
          </w:p>
        </w:tc>
        <w:tc>
          <w:tcPr>
            <w:tcW w:w="1747" w:type="dxa"/>
            <w:shd w:val="clear" w:color="auto" w:fill="FFFFFF" w:themeFill="background1"/>
          </w:tcPr>
          <w:p w14:paraId="00257641" w14:textId="1BDBD434" w:rsidR="00F92E10" w:rsidRDefault="00F92E10" w:rsidP="00F92E10">
            <w:pPr>
              <w:rPr>
                <w:rFonts w:ascii="Arial" w:eastAsia="Arial" w:hAnsi="Arial" w:cs="Arial"/>
                <w:b/>
                <w:sz w:val="22"/>
                <w:szCs w:val="22"/>
              </w:rPr>
            </w:pPr>
            <w:r>
              <w:rPr>
                <w:rFonts w:ascii="Arial" w:eastAsia="Arial" w:hAnsi="Arial" w:cs="Arial"/>
                <w:bCs/>
                <w:sz w:val="22"/>
                <w:szCs w:val="22"/>
                <w:lang w:val="mk-MK"/>
              </w:rPr>
              <w:t>Апликација, тест</w:t>
            </w:r>
          </w:p>
        </w:tc>
      </w:tr>
      <w:tr w:rsidR="00F92E10" w14:paraId="79834E95" w14:textId="77777777" w:rsidTr="00F92E10">
        <w:tc>
          <w:tcPr>
            <w:tcW w:w="525" w:type="dxa"/>
            <w:tcBorders>
              <w:bottom w:val="single" w:sz="4" w:space="0" w:color="000000"/>
            </w:tcBorders>
            <w:shd w:val="clear" w:color="auto" w:fill="FFFFFF" w:themeFill="background1"/>
          </w:tcPr>
          <w:p w14:paraId="0539C8FA" w14:textId="5B688FC7" w:rsidR="00F92E10" w:rsidRDefault="00F92E10" w:rsidP="00F92E10">
            <w:pPr>
              <w:rPr>
                <w:rFonts w:ascii="Arial" w:eastAsia="Arial" w:hAnsi="Arial" w:cs="Arial"/>
                <w:b/>
                <w:sz w:val="22"/>
                <w:szCs w:val="22"/>
              </w:rPr>
            </w:pPr>
            <w:r w:rsidRPr="005E5AA8">
              <w:rPr>
                <w:rFonts w:ascii="Arial" w:eastAsia="Arial" w:hAnsi="Arial" w:cs="Arial"/>
                <w:b/>
                <w:sz w:val="22"/>
                <w:szCs w:val="22"/>
              </w:rPr>
              <w:t>3</w:t>
            </w:r>
          </w:p>
        </w:tc>
        <w:tc>
          <w:tcPr>
            <w:tcW w:w="6038" w:type="dxa"/>
            <w:shd w:val="clear" w:color="auto" w:fill="FFFFFF" w:themeFill="background1"/>
          </w:tcPr>
          <w:p w14:paraId="14DFD512" w14:textId="5560AAAC" w:rsidR="00F92E10" w:rsidRDefault="00F92E10" w:rsidP="00F92E10">
            <w:pPr>
              <w:rPr>
                <w:rFonts w:ascii="Arial" w:eastAsia="Arial" w:hAnsi="Arial" w:cs="Arial"/>
                <w:b/>
                <w:sz w:val="22"/>
                <w:szCs w:val="22"/>
                <w:lang w:val="mk-MK"/>
              </w:rPr>
            </w:pPr>
            <w:r>
              <w:rPr>
                <w:rFonts w:ascii="Arial" w:eastAsia="Arial" w:hAnsi="Arial" w:cs="Arial"/>
                <w:bCs/>
                <w:sz w:val="22"/>
                <w:szCs w:val="22"/>
                <w:lang w:val="mk-MK"/>
              </w:rPr>
              <w:t>Полнолетен/а</w:t>
            </w:r>
          </w:p>
        </w:tc>
        <w:tc>
          <w:tcPr>
            <w:tcW w:w="706" w:type="dxa"/>
            <w:shd w:val="clear" w:color="auto" w:fill="FFFFFF" w:themeFill="background1"/>
          </w:tcPr>
          <w:p w14:paraId="69FDDA7E" w14:textId="7880591B" w:rsidR="00F92E10" w:rsidRDefault="00F92E10" w:rsidP="00F92E10">
            <w:pPr>
              <w:jc w:val="center"/>
              <w:rPr>
                <w:rFonts w:ascii="Arial" w:eastAsia="Arial" w:hAnsi="Arial" w:cs="Arial"/>
                <w:b/>
                <w:sz w:val="22"/>
                <w:szCs w:val="22"/>
              </w:rPr>
            </w:pPr>
            <w:r>
              <w:rPr>
                <w:rFonts w:ascii="Arial" w:eastAsia="Arial" w:hAnsi="Arial" w:cs="Arial"/>
                <w:bCs/>
                <w:sz w:val="22"/>
                <w:szCs w:val="22"/>
                <w:lang w:val="mk-MK"/>
              </w:rPr>
              <w:t>З</w:t>
            </w:r>
          </w:p>
        </w:tc>
        <w:tc>
          <w:tcPr>
            <w:tcW w:w="1747" w:type="dxa"/>
            <w:shd w:val="clear" w:color="auto" w:fill="FFFFFF" w:themeFill="background1"/>
          </w:tcPr>
          <w:p w14:paraId="4AB41480" w14:textId="6EE74BBB" w:rsidR="00F92E10" w:rsidRDefault="00F92E10" w:rsidP="00F92E10">
            <w:pPr>
              <w:rPr>
                <w:rFonts w:ascii="Arial" w:eastAsia="Arial" w:hAnsi="Arial" w:cs="Arial"/>
                <w:b/>
                <w:sz w:val="22"/>
                <w:szCs w:val="22"/>
              </w:rPr>
            </w:pPr>
            <w:r>
              <w:rPr>
                <w:rFonts w:ascii="Arial" w:eastAsia="Arial" w:hAnsi="Arial" w:cs="Arial"/>
                <w:bCs/>
                <w:sz w:val="22"/>
                <w:szCs w:val="22"/>
                <w:lang w:val="mk-MK"/>
              </w:rPr>
              <w:t>Апликација, ЛК</w:t>
            </w:r>
          </w:p>
        </w:tc>
      </w:tr>
      <w:tr w:rsidR="00F92E10" w14:paraId="0782A497" w14:textId="77777777" w:rsidTr="00F92E10">
        <w:tc>
          <w:tcPr>
            <w:tcW w:w="525" w:type="dxa"/>
            <w:tcBorders>
              <w:bottom w:val="single" w:sz="4" w:space="0" w:color="000000"/>
            </w:tcBorders>
            <w:shd w:val="clear" w:color="auto" w:fill="FFFFFF" w:themeFill="background1"/>
          </w:tcPr>
          <w:p w14:paraId="04C37536" w14:textId="3A512691" w:rsidR="00F92E10" w:rsidRDefault="00F92E10" w:rsidP="00F92E10">
            <w:pPr>
              <w:rPr>
                <w:rFonts w:ascii="Arial" w:eastAsia="Arial" w:hAnsi="Arial" w:cs="Arial"/>
                <w:b/>
                <w:sz w:val="22"/>
                <w:szCs w:val="22"/>
              </w:rPr>
            </w:pPr>
            <w:r w:rsidRPr="005E5AA8">
              <w:rPr>
                <w:rFonts w:ascii="Arial" w:eastAsia="Arial" w:hAnsi="Arial" w:cs="Arial"/>
                <w:b/>
                <w:sz w:val="22"/>
                <w:szCs w:val="22"/>
              </w:rPr>
              <w:t>4</w:t>
            </w:r>
          </w:p>
        </w:tc>
        <w:tc>
          <w:tcPr>
            <w:tcW w:w="6038" w:type="dxa"/>
            <w:shd w:val="clear" w:color="auto" w:fill="FFFFFF" w:themeFill="background1"/>
          </w:tcPr>
          <w:p w14:paraId="59743EFB" w14:textId="5641563A" w:rsidR="00F92E10" w:rsidRDefault="00F92E10" w:rsidP="00F92E10">
            <w:pPr>
              <w:rPr>
                <w:rFonts w:ascii="Arial" w:eastAsia="Arial" w:hAnsi="Arial" w:cs="Arial"/>
                <w:b/>
                <w:sz w:val="22"/>
                <w:szCs w:val="22"/>
                <w:lang w:val="mk-MK"/>
              </w:rPr>
            </w:pPr>
            <w:r>
              <w:rPr>
                <w:rFonts w:ascii="Arial" w:eastAsia="Arial" w:hAnsi="Arial" w:cs="Arial"/>
                <w:bCs/>
                <w:sz w:val="22"/>
                <w:szCs w:val="22"/>
                <w:lang w:val="mk-MK"/>
              </w:rPr>
              <w:t>Општа здравствена способност за работното место</w:t>
            </w:r>
          </w:p>
        </w:tc>
        <w:tc>
          <w:tcPr>
            <w:tcW w:w="706" w:type="dxa"/>
            <w:shd w:val="clear" w:color="auto" w:fill="FFFFFF" w:themeFill="background1"/>
          </w:tcPr>
          <w:p w14:paraId="5BA0FD05" w14:textId="2395C8D6" w:rsidR="00F92E10" w:rsidRDefault="00F92E10" w:rsidP="00F92E10">
            <w:pPr>
              <w:jc w:val="center"/>
              <w:rPr>
                <w:rFonts w:ascii="Arial" w:eastAsia="Arial" w:hAnsi="Arial" w:cs="Arial"/>
                <w:b/>
                <w:sz w:val="22"/>
                <w:szCs w:val="22"/>
              </w:rPr>
            </w:pPr>
            <w:r>
              <w:rPr>
                <w:rFonts w:ascii="Arial" w:eastAsia="Arial" w:hAnsi="Arial" w:cs="Arial"/>
                <w:bCs/>
                <w:sz w:val="22"/>
                <w:szCs w:val="22"/>
                <w:lang w:val="mk-MK"/>
              </w:rPr>
              <w:t>3</w:t>
            </w:r>
          </w:p>
        </w:tc>
        <w:tc>
          <w:tcPr>
            <w:tcW w:w="1747" w:type="dxa"/>
            <w:shd w:val="clear" w:color="auto" w:fill="FFFFFF" w:themeFill="background1"/>
          </w:tcPr>
          <w:p w14:paraId="4A17A0DA" w14:textId="44468472" w:rsidR="00F92E10" w:rsidRDefault="00F92E10" w:rsidP="00F92E10">
            <w:pPr>
              <w:rPr>
                <w:rFonts w:ascii="Arial" w:eastAsia="Arial" w:hAnsi="Arial" w:cs="Arial"/>
                <w:b/>
                <w:sz w:val="22"/>
                <w:szCs w:val="22"/>
              </w:rPr>
            </w:pPr>
            <w:r>
              <w:rPr>
                <w:rFonts w:ascii="Arial" w:eastAsia="Arial" w:hAnsi="Arial" w:cs="Arial"/>
                <w:bCs/>
                <w:sz w:val="22"/>
                <w:szCs w:val="22"/>
                <w:lang w:val="mk-MK"/>
              </w:rPr>
              <w:t>Апликација, Лекарско уверение</w:t>
            </w:r>
          </w:p>
        </w:tc>
      </w:tr>
      <w:tr w:rsidR="00F92E10" w14:paraId="024CA27F" w14:textId="77777777" w:rsidTr="00F92E10">
        <w:tc>
          <w:tcPr>
            <w:tcW w:w="525" w:type="dxa"/>
            <w:tcBorders>
              <w:bottom w:val="single" w:sz="4" w:space="0" w:color="000000"/>
            </w:tcBorders>
            <w:shd w:val="clear" w:color="auto" w:fill="FFFFFF" w:themeFill="background1"/>
          </w:tcPr>
          <w:p w14:paraId="15FCFB97" w14:textId="6053E6EC" w:rsidR="00F92E10" w:rsidRDefault="00F92E10" w:rsidP="00F92E10">
            <w:pPr>
              <w:rPr>
                <w:rFonts w:ascii="Arial" w:eastAsia="Arial" w:hAnsi="Arial" w:cs="Arial"/>
                <w:b/>
                <w:sz w:val="22"/>
                <w:szCs w:val="22"/>
              </w:rPr>
            </w:pPr>
            <w:r w:rsidRPr="005E5AA8">
              <w:rPr>
                <w:rFonts w:ascii="Arial" w:eastAsia="Arial" w:hAnsi="Arial" w:cs="Arial"/>
                <w:b/>
                <w:sz w:val="22"/>
                <w:szCs w:val="22"/>
              </w:rPr>
              <w:t>5</w:t>
            </w:r>
          </w:p>
        </w:tc>
        <w:tc>
          <w:tcPr>
            <w:tcW w:w="6038" w:type="dxa"/>
            <w:shd w:val="clear" w:color="auto" w:fill="FFFFFF" w:themeFill="background1"/>
          </w:tcPr>
          <w:p w14:paraId="254C946B" w14:textId="0DCEDFF4" w:rsidR="00F92E10" w:rsidRDefault="00F92E10" w:rsidP="00F92E10">
            <w:pPr>
              <w:rPr>
                <w:rFonts w:ascii="Arial" w:eastAsia="Arial" w:hAnsi="Arial" w:cs="Arial"/>
                <w:b/>
                <w:sz w:val="22"/>
                <w:szCs w:val="22"/>
                <w:lang w:val="mk-MK"/>
              </w:rPr>
            </w:pPr>
            <w:r>
              <w:rPr>
                <w:rFonts w:ascii="Arial" w:eastAsia="Arial" w:hAnsi="Arial" w:cs="Arial"/>
                <w:bCs/>
                <w:sz w:val="22"/>
                <w:szCs w:val="22"/>
                <w:lang w:val="mk-MK"/>
              </w:rPr>
              <w:t>Со правосилна одлука да не му/и е изречена забрана за вршење професија, дејност или должност</w:t>
            </w:r>
          </w:p>
        </w:tc>
        <w:tc>
          <w:tcPr>
            <w:tcW w:w="706" w:type="dxa"/>
            <w:shd w:val="clear" w:color="auto" w:fill="FFFFFF" w:themeFill="background1"/>
          </w:tcPr>
          <w:p w14:paraId="05E68811" w14:textId="54723C8D" w:rsidR="00F92E10" w:rsidRDefault="00F92E10" w:rsidP="00F92E10">
            <w:pPr>
              <w:jc w:val="center"/>
              <w:rPr>
                <w:rFonts w:ascii="Arial" w:eastAsia="Arial" w:hAnsi="Arial" w:cs="Arial"/>
                <w:b/>
                <w:sz w:val="22"/>
                <w:szCs w:val="22"/>
              </w:rPr>
            </w:pPr>
            <w:r>
              <w:rPr>
                <w:rFonts w:ascii="Arial" w:eastAsia="Arial" w:hAnsi="Arial" w:cs="Arial"/>
                <w:bCs/>
                <w:sz w:val="22"/>
                <w:szCs w:val="22"/>
                <w:lang w:val="mk-MK"/>
              </w:rPr>
              <w:t>З</w:t>
            </w:r>
          </w:p>
        </w:tc>
        <w:tc>
          <w:tcPr>
            <w:tcW w:w="1747" w:type="dxa"/>
            <w:shd w:val="clear" w:color="auto" w:fill="FFFFFF" w:themeFill="background1"/>
          </w:tcPr>
          <w:p w14:paraId="77FEBAAE" w14:textId="3D89CDCE" w:rsidR="00F92E10" w:rsidRDefault="00F92E10" w:rsidP="00F92E10">
            <w:pPr>
              <w:rPr>
                <w:rFonts w:ascii="Arial" w:eastAsia="Arial" w:hAnsi="Arial" w:cs="Arial"/>
                <w:b/>
                <w:sz w:val="22"/>
                <w:szCs w:val="22"/>
              </w:rPr>
            </w:pPr>
            <w:r>
              <w:rPr>
                <w:rFonts w:ascii="Arial" w:eastAsia="Arial" w:hAnsi="Arial" w:cs="Arial"/>
                <w:bCs/>
                <w:sz w:val="22"/>
                <w:szCs w:val="22"/>
                <w:lang w:val="mk-MK"/>
              </w:rPr>
              <w:t>Доказ за немање забрана за вршење професија, дејност или должност</w:t>
            </w:r>
          </w:p>
        </w:tc>
      </w:tr>
      <w:tr w:rsidR="00F92E10" w14:paraId="53D62284" w14:textId="77777777">
        <w:tc>
          <w:tcPr>
            <w:tcW w:w="525" w:type="dxa"/>
            <w:tcBorders>
              <w:bottom w:val="single" w:sz="4" w:space="0" w:color="000000"/>
            </w:tcBorders>
            <w:shd w:val="clear" w:color="auto" w:fill="D9D9D9"/>
          </w:tcPr>
          <w:p w14:paraId="0C7C21F9" w14:textId="77777777" w:rsidR="00F92E10" w:rsidRDefault="00F92E10" w:rsidP="00F92E10">
            <w:pPr>
              <w:rPr>
                <w:rFonts w:ascii="Arial" w:eastAsia="Arial" w:hAnsi="Arial" w:cs="Arial"/>
                <w:b/>
                <w:sz w:val="22"/>
                <w:szCs w:val="22"/>
              </w:rPr>
            </w:pPr>
          </w:p>
        </w:tc>
        <w:tc>
          <w:tcPr>
            <w:tcW w:w="6038" w:type="dxa"/>
            <w:shd w:val="clear" w:color="auto" w:fill="D9D9D9"/>
          </w:tcPr>
          <w:p w14:paraId="11301085" w14:textId="702ECAAB" w:rsidR="00F92E10" w:rsidRDefault="00F92E10" w:rsidP="00F92E10">
            <w:pPr>
              <w:rPr>
                <w:rFonts w:ascii="Arial" w:eastAsia="Arial" w:hAnsi="Arial" w:cs="Arial"/>
                <w:b/>
                <w:sz w:val="22"/>
                <w:szCs w:val="22"/>
                <w:lang w:val="mk-MK"/>
              </w:rPr>
            </w:pPr>
            <w:r>
              <w:rPr>
                <w:rFonts w:ascii="Arial" w:eastAsia="Arial" w:hAnsi="Arial" w:cs="Arial"/>
                <w:b/>
                <w:sz w:val="22"/>
                <w:szCs w:val="22"/>
                <w:lang w:val="mk-MK"/>
              </w:rPr>
              <w:t xml:space="preserve">Посебни </w:t>
            </w:r>
            <w:r>
              <w:rPr>
                <w:rFonts w:ascii="Arial" w:eastAsia="Arial" w:hAnsi="Arial" w:cs="Arial"/>
                <w:b/>
                <w:sz w:val="22"/>
                <w:szCs w:val="22"/>
              </w:rPr>
              <w:t>услови</w:t>
            </w:r>
          </w:p>
        </w:tc>
        <w:tc>
          <w:tcPr>
            <w:tcW w:w="706" w:type="dxa"/>
            <w:shd w:val="clear" w:color="auto" w:fill="D9D9D9"/>
          </w:tcPr>
          <w:p w14:paraId="7BF68798" w14:textId="10D69815" w:rsidR="00F92E10" w:rsidRDefault="00F92E10" w:rsidP="00F92E10">
            <w:pPr>
              <w:jc w:val="center"/>
              <w:rPr>
                <w:rFonts w:ascii="Arial" w:eastAsia="Arial" w:hAnsi="Arial" w:cs="Arial"/>
                <w:b/>
                <w:sz w:val="22"/>
                <w:szCs w:val="22"/>
              </w:rPr>
            </w:pPr>
            <w:r>
              <w:rPr>
                <w:rFonts w:ascii="Arial" w:eastAsia="Arial" w:hAnsi="Arial" w:cs="Arial"/>
                <w:b/>
                <w:sz w:val="22"/>
                <w:szCs w:val="22"/>
              </w:rPr>
              <w:t>З/П</w:t>
            </w:r>
            <w:r>
              <w:rPr>
                <w:rFonts w:ascii="Arial" w:eastAsia="Arial" w:hAnsi="Arial" w:cs="Arial"/>
                <w:b/>
                <w:sz w:val="22"/>
                <w:szCs w:val="22"/>
                <w:vertAlign w:val="superscript"/>
              </w:rPr>
              <w:footnoteReference w:id="4"/>
            </w:r>
          </w:p>
        </w:tc>
        <w:tc>
          <w:tcPr>
            <w:tcW w:w="1747" w:type="dxa"/>
            <w:shd w:val="clear" w:color="auto" w:fill="D9D9D9"/>
          </w:tcPr>
          <w:p w14:paraId="3BBCC4C9" w14:textId="5808F2A0" w:rsidR="00F92E10" w:rsidRDefault="00F92E10" w:rsidP="00F92E10">
            <w:pPr>
              <w:rPr>
                <w:rFonts w:ascii="Arial" w:eastAsia="Arial" w:hAnsi="Arial" w:cs="Arial"/>
                <w:b/>
                <w:sz w:val="22"/>
                <w:szCs w:val="22"/>
              </w:rPr>
            </w:pPr>
            <w:r>
              <w:rPr>
                <w:rFonts w:ascii="Arial" w:eastAsia="Arial" w:hAnsi="Arial" w:cs="Arial"/>
                <w:b/>
                <w:sz w:val="22"/>
                <w:szCs w:val="22"/>
              </w:rPr>
              <w:t>Начин на евалуација</w:t>
            </w:r>
            <w:r>
              <w:rPr>
                <w:rFonts w:ascii="Arial" w:eastAsia="Arial" w:hAnsi="Arial" w:cs="Arial"/>
                <w:b/>
                <w:sz w:val="22"/>
                <w:szCs w:val="22"/>
                <w:vertAlign w:val="superscript"/>
              </w:rPr>
              <w:footnoteReference w:id="5"/>
            </w:r>
          </w:p>
        </w:tc>
      </w:tr>
      <w:tr w:rsidR="00450312" w14:paraId="5E9E89A8" w14:textId="77777777">
        <w:trPr>
          <w:trHeight w:val="1184"/>
        </w:trPr>
        <w:tc>
          <w:tcPr>
            <w:tcW w:w="525" w:type="dxa"/>
            <w:shd w:val="clear" w:color="auto" w:fill="D9D9D9"/>
          </w:tcPr>
          <w:p w14:paraId="0ABD948E"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1</w:t>
            </w:r>
          </w:p>
        </w:tc>
        <w:tc>
          <w:tcPr>
            <w:tcW w:w="6038" w:type="dxa"/>
          </w:tcPr>
          <w:p w14:paraId="3A7E86E0" w14:textId="5AF6C82C" w:rsidR="0043757E" w:rsidRPr="004C2DB2" w:rsidRDefault="00450312" w:rsidP="004C2DB2">
            <w:pPr>
              <w:jc w:val="both"/>
              <w:rPr>
                <w:rFonts w:ascii="Arial" w:eastAsia="Arial" w:hAnsi="Arial" w:cs="Arial"/>
                <w:b/>
                <w:bCs/>
                <w:sz w:val="22"/>
                <w:szCs w:val="22"/>
                <w:lang w:val="mk-MK"/>
              </w:rPr>
            </w:pPr>
            <w:r w:rsidRPr="004C2DB2">
              <w:rPr>
                <w:rFonts w:ascii="Arial" w:eastAsia="Arial" w:hAnsi="Arial" w:cs="Arial"/>
                <w:b/>
                <w:bCs/>
                <w:sz w:val="22"/>
                <w:szCs w:val="22"/>
              </w:rPr>
              <w:t xml:space="preserve">ниво на квалификациите VI А според Македонската рамка на квалификации и </w:t>
            </w:r>
            <w:r w:rsidR="00F94C10" w:rsidRPr="004C2DB2">
              <w:rPr>
                <w:rFonts w:ascii="Arial" w:eastAsia="Arial" w:hAnsi="Arial" w:cs="Arial"/>
                <w:b/>
                <w:bCs/>
                <w:sz w:val="22"/>
                <w:szCs w:val="22"/>
                <w:lang w:val="mk-MK"/>
              </w:rPr>
              <w:t xml:space="preserve">стекнати </w:t>
            </w:r>
            <w:r w:rsidRPr="004C2DB2">
              <w:rPr>
                <w:rFonts w:ascii="Arial" w:eastAsia="Arial" w:hAnsi="Arial" w:cs="Arial"/>
                <w:b/>
                <w:bCs/>
                <w:sz w:val="22"/>
                <w:szCs w:val="22"/>
              </w:rPr>
              <w:t>најмалку 240 кредити</w:t>
            </w:r>
            <w:r w:rsidR="00F94C10" w:rsidRPr="004C2DB2">
              <w:rPr>
                <w:rFonts w:ascii="Arial" w:eastAsia="Arial" w:hAnsi="Arial" w:cs="Arial"/>
                <w:b/>
                <w:bCs/>
                <w:sz w:val="22"/>
                <w:szCs w:val="22"/>
                <w:lang w:val="mk-MK"/>
              </w:rPr>
              <w:t xml:space="preserve"> </w:t>
            </w:r>
            <w:r w:rsidRPr="004C2DB2">
              <w:rPr>
                <w:rFonts w:ascii="Arial" w:eastAsia="Arial" w:hAnsi="Arial" w:cs="Arial"/>
                <w:b/>
                <w:bCs/>
                <w:sz w:val="22"/>
                <w:szCs w:val="22"/>
              </w:rPr>
              <w:t>според Европскиот кредит трансфер систем (ЕКТС) или завршен VII/1 степен</w:t>
            </w:r>
            <w:r w:rsidR="0043757E" w:rsidRPr="004C2DB2">
              <w:rPr>
                <w:rFonts w:ascii="Arial" w:eastAsia="Arial" w:hAnsi="Arial" w:cs="Arial"/>
                <w:b/>
                <w:bCs/>
                <w:sz w:val="22"/>
                <w:szCs w:val="22"/>
                <w:lang w:val="mk-MK"/>
              </w:rPr>
              <w:t xml:space="preserve"> во област</w:t>
            </w:r>
            <w:r w:rsidR="001279E6" w:rsidRPr="004C2DB2">
              <w:rPr>
                <w:rFonts w:ascii="Arial" w:eastAsia="Arial" w:hAnsi="Arial" w:cs="Arial"/>
                <w:b/>
                <w:bCs/>
                <w:sz w:val="22"/>
                <w:szCs w:val="22"/>
                <w:lang w:val="mk-MK"/>
              </w:rPr>
              <w:t>а</w:t>
            </w:r>
            <w:r w:rsidR="0043757E" w:rsidRPr="004C2DB2">
              <w:rPr>
                <w:rFonts w:ascii="Arial" w:eastAsia="Arial" w:hAnsi="Arial" w:cs="Arial"/>
                <w:b/>
                <w:bCs/>
                <w:sz w:val="22"/>
                <w:szCs w:val="22"/>
                <w:lang w:val="mk-MK"/>
              </w:rPr>
              <w:t>:</w:t>
            </w:r>
            <w:r w:rsidRPr="004C2DB2">
              <w:rPr>
                <w:rFonts w:ascii="Arial" w:eastAsia="Arial" w:hAnsi="Arial" w:cs="Arial"/>
                <w:b/>
                <w:bCs/>
                <w:sz w:val="22"/>
                <w:szCs w:val="22"/>
              </w:rPr>
              <w:t xml:space="preserve"> </w:t>
            </w:r>
            <w:r w:rsidR="00B52114" w:rsidRPr="004C2DB2">
              <w:rPr>
                <w:rFonts w:ascii="Arial" w:eastAsia="Arial" w:hAnsi="Arial" w:cs="Arial"/>
                <w:b/>
                <w:bCs/>
                <w:sz w:val="22"/>
                <w:szCs w:val="22"/>
              </w:rPr>
              <w:t>Политички науки</w:t>
            </w:r>
          </w:p>
          <w:p w14:paraId="51CC85BC" w14:textId="2DD45344" w:rsidR="00450312" w:rsidRPr="004F7433" w:rsidRDefault="00450312" w:rsidP="00450312">
            <w:pPr>
              <w:rPr>
                <w:rFonts w:ascii="Arial" w:eastAsia="Arial" w:hAnsi="Arial" w:cs="Arial"/>
                <w:sz w:val="22"/>
                <w:szCs w:val="22"/>
              </w:rPr>
            </w:pPr>
          </w:p>
        </w:tc>
        <w:tc>
          <w:tcPr>
            <w:tcW w:w="706" w:type="dxa"/>
          </w:tcPr>
          <w:p w14:paraId="2E3363F3" w14:textId="77777777" w:rsidR="00450312" w:rsidRPr="004C2DB2" w:rsidRDefault="00450312" w:rsidP="00450312">
            <w:pPr>
              <w:jc w:val="center"/>
              <w:rPr>
                <w:rFonts w:ascii="Arial" w:eastAsia="Arial" w:hAnsi="Arial" w:cs="Arial"/>
                <w:b/>
                <w:bCs/>
                <w:sz w:val="22"/>
                <w:szCs w:val="22"/>
              </w:rPr>
            </w:pPr>
            <w:r w:rsidRPr="004C2DB2">
              <w:rPr>
                <w:rFonts w:ascii="Arial" w:eastAsia="Arial" w:hAnsi="Arial" w:cs="Arial"/>
                <w:b/>
                <w:bCs/>
                <w:sz w:val="22"/>
                <w:szCs w:val="22"/>
              </w:rPr>
              <w:t>З</w:t>
            </w:r>
          </w:p>
        </w:tc>
        <w:tc>
          <w:tcPr>
            <w:tcW w:w="1747" w:type="dxa"/>
          </w:tcPr>
          <w:p w14:paraId="048E3547" w14:textId="77777777" w:rsidR="00450312" w:rsidRPr="004C2DB2" w:rsidRDefault="00450312" w:rsidP="00450312">
            <w:pPr>
              <w:rPr>
                <w:rFonts w:ascii="Arial" w:eastAsia="Arial" w:hAnsi="Arial" w:cs="Arial"/>
                <w:b/>
                <w:bCs/>
                <w:sz w:val="22"/>
                <w:szCs w:val="22"/>
              </w:rPr>
            </w:pPr>
            <w:r w:rsidRPr="004C2DB2">
              <w:rPr>
                <w:rFonts w:ascii="Arial" w:eastAsia="Arial" w:hAnsi="Arial" w:cs="Arial"/>
                <w:b/>
                <w:bCs/>
                <w:sz w:val="22"/>
                <w:szCs w:val="22"/>
              </w:rPr>
              <w:t>Апликација</w:t>
            </w:r>
          </w:p>
        </w:tc>
      </w:tr>
      <w:tr w:rsidR="00450312" w14:paraId="4F751A6D" w14:textId="77777777">
        <w:trPr>
          <w:trHeight w:val="594"/>
        </w:trPr>
        <w:tc>
          <w:tcPr>
            <w:tcW w:w="525" w:type="dxa"/>
            <w:shd w:val="clear" w:color="auto" w:fill="D9D9D9"/>
          </w:tcPr>
          <w:p w14:paraId="0313D9F6"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2</w:t>
            </w:r>
          </w:p>
        </w:tc>
        <w:tc>
          <w:tcPr>
            <w:tcW w:w="6038" w:type="dxa"/>
          </w:tcPr>
          <w:p w14:paraId="2B9D635F" w14:textId="59CCE3AC" w:rsidR="00450312" w:rsidRPr="002A557C" w:rsidRDefault="00450312" w:rsidP="00450312">
            <w:pPr>
              <w:rPr>
                <w:rFonts w:ascii="Arial" w:eastAsia="Arial" w:hAnsi="Arial" w:cs="Arial"/>
                <w:sz w:val="22"/>
                <w:szCs w:val="22"/>
                <w:lang w:val="mk-MK"/>
              </w:rPr>
            </w:pPr>
            <w:r w:rsidRPr="004F7433">
              <w:rPr>
                <w:rFonts w:ascii="Arial" w:eastAsia="Arial" w:hAnsi="Arial" w:cs="Arial"/>
                <w:sz w:val="22"/>
                <w:szCs w:val="22"/>
              </w:rPr>
              <w:t xml:space="preserve">најмалку 3 (три) години работно искуство во струката по стекнување на соодветниот степен на образование </w:t>
            </w:r>
            <w:r w:rsidR="002A557C">
              <w:rPr>
                <w:rFonts w:ascii="Arial" w:eastAsia="Arial" w:hAnsi="Arial" w:cs="Arial"/>
                <w:sz w:val="22"/>
                <w:szCs w:val="22"/>
                <w:lang w:val="mk-MK"/>
              </w:rPr>
              <w:t xml:space="preserve">и искуство за водење емисии пред камера </w:t>
            </w:r>
          </w:p>
        </w:tc>
        <w:tc>
          <w:tcPr>
            <w:tcW w:w="706" w:type="dxa"/>
          </w:tcPr>
          <w:p w14:paraId="4FFA0569"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45AE6C14" w14:textId="77777777" w:rsidR="00450312" w:rsidRDefault="00450312" w:rsidP="00450312">
            <w:pPr>
              <w:rPr>
                <w:rFonts w:ascii="Arial" w:eastAsia="Arial" w:hAnsi="Arial" w:cs="Arial"/>
                <w:sz w:val="22"/>
                <w:szCs w:val="22"/>
              </w:rPr>
            </w:pPr>
            <w:r>
              <w:rPr>
                <w:rFonts w:ascii="Arial" w:eastAsia="Arial" w:hAnsi="Arial" w:cs="Arial"/>
                <w:sz w:val="22"/>
                <w:szCs w:val="22"/>
              </w:rPr>
              <w:t>Апликација, референци и интервју</w:t>
            </w:r>
          </w:p>
        </w:tc>
      </w:tr>
      <w:tr w:rsidR="00450312" w14:paraId="5BC3C929" w14:textId="77777777">
        <w:tc>
          <w:tcPr>
            <w:tcW w:w="525" w:type="dxa"/>
            <w:shd w:val="clear" w:color="auto" w:fill="D9D9D9"/>
          </w:tcPr>
          <w:p w14:paraId="2D361297" w14:textId="2F580F42" w:rsidR="00450312" w:rsidRPr="0043757E" w:rsidRDefault="00B52114" w:rsidP="00450312">
            <w:pPr>
              <w:jc w:val="center"/>
              <w:rPr>
                <w:rFonts w:ascii="Arial" w:eastAsia="Arial" w:hAnsi="Arial" w:cs="Arial"/>
                <w:b/>
                <w:sz w:val="22"/>
                <w:szCs w:val="22"/>
                <w:lang w:val="mk-MK"/>
              </w:rPr>
            </w:pPr>
            <w:r>
              <w:rPr>
                <w:rFonts w:ascii="Arial" w:eastAsia="Arial" w:hAnsi="Arial" w:cs="Arial"/>
                <w:b/>
                <w:sz w:val="22"/>
                <w:szCs w:val="22"/>
                <w:lang w:val="mk-MK"/>
              </w:rPr>
              <w:lastRenderedPageBreak/>
              <w:t>3</w:t>
            </w:r>
          </w:p>
        </w:tc>
        <w:tc>
          <w:tcPr>
            <w:tcW w:w="6038" w:type="dxa"/>
          </w:tcPr>
          <w:p w14:paraId="0E7406F2" w14:textId="77777777" w:rsidR="00450312" w:rsidRPr="004F7433" w:rsidRDefault="00450312" w:rsidP="00450312">
            <w:pPr>
              <w:rPr>
                <w:rFonts w:ascii="Arial" w:eastAsia="Arial" w:hAnsi="Arial" w:cs="Arial"/>
                <w:sz w:val="22"/>
                <w:szCs w:val="22"/>
              </w:rPr>
            </w:pPr>
            <w:r w:rsidRPr="004F7433">
              <w:rPr>
                <w:rFonts w:ascii="Arial" w:eastAsia="Arial" w:hAnsi="Arial" w:cs="Arial"/>
                <w:sz w:val="22"/>
                <w:szCs w:val="22"/>
              </w:rPr>
              <w:t xml:space="preserve">активно познавање на компјутерски програми за канцелариско работење </w:t>
            </w:r>
          </w:p>
        </w:tc>
        <w:tc>
          <w:tcPr>
            <w:tcW w:w="706" w:type="dxa"/>
          </w:tcPr>
          <w:p w14:paraId="143B2E76"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3D720F5A" w14:textId="77777777" w:rsidR="00450312" w:rsidRDefault="00450312" w:rsidP="00450312">
            <w:pPr>
              <w:rPr>
                <w:rFonts w:ascii="Arial" w:eastAsia="Arial" w:hAnsi="Arial" w:cs="Arial"/>
                <w:sz w:val="22"/>
                <w:szCs w:val="22"/>
              </w:rPr>
            </w:pPr>
            <w:r>
              <w:rPr>
                <w:rFonts w:ascii="Arial" w:eastAsia="Arial" w:hAnsi="Arial" w:cs="Arial"/>
                <w:sz w:val="22"/>
                <w:szCs w:val="22"/>
              </w:rPr>
              <w:t>Апликација, тест и интервју</w:t>
            </w:r>
          </w:p>
        </w:tc>
      </w:tr>
      <w:tr w:rsidR="00450312" w14:paraId="7574A284" w14:textId="77777777">
        <w:tc>
          <w:tcPr>
            <w:tcW w:w="525" w:type="dxa"/>
            <w:shd w:val="clear" w:color="auto" w:fill="D9D9D9"/>
          </w:tcPr>
          <w:p w14:paraId="0108FF18" w14:textId="20243004" w:rsidR="00450312" w:rsidRPr="0043757E" w:rsidRDefault="00B52114" w:rsidP="00450312">
            <w:pPr>
              <w:jc w:val="center"/>
              <w:rPr>
                <w:rFonts w:ascii="Arial" w:eastAsia="Arial" w:hAnsi="Arial" w:cs="Arial"/>
                <w:b/>
                <w:sz w:val="22"/>
                <w:szCs w:val="22"/>
                <w:lang w:val="mk-MK"/>
              </w:rPr>
            </w:pPr>
            <w:r>
              <w:rPr>
                <w:rFonts w:ascii="Arial" w:eastAsia="Arial" w:hAnsi="Arial" w:cs="Arial"/>
                <w:b/>
                <w:sz w:val="22"/>
                <w:szCs w:val="22"/>
                <w:lang w:val="mk-MK"/>
              </w:rPr>
              <w:t>4</w:t>
            </w:r>
          </w:p>
        </w:tc>
        <w:tc>
          <w:tcPr>
            <w:tcW w:w="6038" w:type="dxa"/>
          </w:tcPr>
          <w:p w14:paraId="512EDCFC" w14:textId="77777777" w:rsidR="00450312" w:rsidRPr="004F7433" w:rsidRDefault="00450312" w:rsidP="00450312">
            <w:pPr>
              <w:rPr>
                <w:rFonts w:ascii="Arial" w:eastAsia="Arial" w:hAnsi="Arial" w:cs="Arial"/>
                <w:sz w:val="22"/>
                <w:szCs w:val="22"/>
                <w:highlight w:val="yellow"/>
              </w:rPr>
            </w:pPr>
            <w:r w:rsidRPr="004F7433">
              <w:rPr>
                <w:rFonts w:ascii="Arial" w:eastAsia="Arial" w:hAnsi="Arial" w:cs="Arial"/>
                <w:sz w:val="22"/>
                <w:szCs w:val="22"/>
              </w:rPr>
              <w:t>одлично познавање на македонски и англиски јазик (писмено и усно)</w:t>
            </w:r>
          </w:p>
        </w:tc>
        <w:tc>
          <w:tcPr>
            <w:tcW w:w="706" w:type="dxa"/>
          </w:tcPr>
          <w:p w14:paraId="0DE0A244"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7DBDCD29" w14:textId="77777777" w:rsidR="00450312" w:rsidRDefault="00450312" w:rsidP="00450312">
            <w:pPr>
              <w:rPr>
                <w:rFonts w:ascii="Arial" w:eastAsia="Arial" w:hAnsi="Arial" w:cs="Arial"/>
                <w:sz w:val="22"/>
                <w:szCs w:val="22"/>
              </w:rPr>
            </w:pPr>
            <w:r>
              <w:rPr>
                <w:rFonts w:ascii="Arial" w:eastAsia="Arial" w:hAnsi="Arial" w:cs="Arial"/>
                <w:sz w:val="22"/>
                <w:szCs w:val="22"/>
              </w:rPr>
              <w:t>Апликација, тест и интервју</w:t>
            </w:r>
          </w:p>
        </w:tc>
      </w:tr>
      <w:tr w:rsidR="004C2DB2" w14:paraId="6994E4E7" w14:textId="77777777">
        <w:tc>
          <w:tcPr>
            <w:tcW w:w="525" w:type="dxa"/>
            <w:shd w:val="clear" w:color="auto" w:fill="D9D9D9"/>
          </w:tcPr>
          <w:p w14:paraId="7F7F1242" w14:textId="4509B632" w:rsidR="004C2DB2" w:rsidRDefault="004C2DB2" w:rsidP="00450312">
            <w:pPr>
              <w:jc w:val="center"/>
              <w:rPr>
                <w:rFonts w:ascii="Arial" w:eastAsia="Arial" w:hAnsi="Arial" w:cs="Arial"/>
                <w:b/>
                <w:sz w:val="22"/>
                <w:szCs w:val="22"/>
                <w:lang w:val="mk-MK"/>
              </w:rPr>
            </w:pPr>
            <w:r>
              <w:rPr>
                <w:rFonts w:ascii="Arial" w:eastAsia="Arial" w:hAnsi="Arial" w:cs="Arial"/>
                <w:b/>
                <w:sz w:val="22"/>
                <w:szCs w:val="22"/>
                <w:lang w:val="mk-MK"/>
              </w:rPr>
              <w:t>5</w:t>
            </w:r>
          </w:p>
        </w:tc>
        <w:tc>
          <w:tcPr>
            <w:tcW w:w="6038" w:type="dxa"/>
          </w:tcPr>
          <w:p w14:paraId="48EC7153" w14:textId="56E127E9" w:rsidR="004C2DB2" w:rsidRPr="00A9320B" w:rsidRDefault="004C2DB2" w:rsidP="00450312">
            <w:pPr>
              <w:rPr>
                <w:rFonts w:ascii="Arial" w:eastAsia="Arial" w:hAnsi="Arial" w:cs="Arial"/>
                <w:b/>
                <w:bCs/>
                <w:sz w:val="22"/>
                <w:szCs w:val="22"/>
                <w:lang w:val="mk-MK"/>
              </w:rPr>
            </w:pPr>
            <w:r w:rsidRPr="00A9320B">
              <w:rPr>
                <w:rFonts w:ascii="Arial" w:eastAsia="Arial" w:hAnsi="Arial" w:cs="Arial"/>
                <w:b/>
                <w:bCs/>
                <w:sz w:val="22"/>
                <w:szCs w:val="22"/>
                <w:lang w:val="mk-MK"/>
              </w:rPr>
              <w:t>Познавање на службен јазик, покрај македонскиот на кој зборуваат најмалку 20</w:t>
            </w:r>
            <w:r w:rsidRPr="00A9320B">
              <w:rPr>
                <w:rFonts w:ascii="Arial" w:eastAsia="Arial" w:hAnsi="Arial" w:cs="Arial"/>
                <w:b/>
                <w:bCs/>
                <w:sz w:val="22"/>
                <w:szCs w:val="22"/>
                <w:lang w:val="en-US"/>
              </w:rPr>
              <w:t xml:space="preserve">% </w:t>
            </w:r>
            <w:r w:rsidRPr="00A9320B">
              <w:rPr>
                <w:rFonts w:ascii="Arial" w:eastAsia="Arial" w:hAnsi="Arial" w:cs="Arial"/>
                <w:b/>
                <w:bCs/>
                <w:sz w:val="22"/>
                <w:szCs w:val="22"/>
                <w:lang w:val="mk-MK"/>
              </w:rPr>
              <w:t xml:space="preserve">од граѓаните на Република Северна Македонија </w:t>
            </w:r>
          </w:p>
        </w:tc>
        <w:tc>
          <w:tcPr>
            <w:tcW w:w="706" w:type="dxa"/>
          </w:tcPr>
          <w:p w14:paraId="31C46707" w14:textId="64F58194" w:rsidR="004C2DB2" w:rsidRPr="00A9320B" w:rsidRDefault="004C2DB2" w:rsidP="00450312">
            <w:pPr>
              <w:jc w:val="center"/>
              <w:rPr>
                <w:rFonts w:ascii="Arial" w:eastAsia="Arial" w:hAnsi="Arial" w:cs="Arial"/>
                <w:b/>
                <w:bCs/>
                <w:sz w:val="22"/>
                <w:szCs w:val="22"/>
                <w:lang w:val="mk-MK"/>
              </w:rPr>
            </w:pPr>
            <w:r w:rsidRPr="00A9320B">
              <w:rPr>
                <w:rFonts w:ascii="Arial" w:eastAsia="Arial" w:hAnsi="Arial" w:cs="Arial"/>
                <w:b/>
                <w:bCs/>
                <w:sz w:val="22"/>
                <w:szCs w:val="22"/>
                <w:lang w:val="mk-MK"/>
              </w:rPr>
              <w:t>З</w:t>
            </w:r>
          </w:p>
        </w:tc>
        <w:tc>
          <w:tcPr>
            <w:tcW w:w="1747" w:type="dxa"/>
          </w:tcPr>
          <w:p w14:paraId="56B14445" w14:textId="55AB5CEC" w:rsidR="004C2DB2" w:rsidRPr="00A9320B" w:rsidRDefault="004C2DB2" w:rsidP="00450312">
            <w:pPr>
              <w:rPr>
                <w:rFonts w:ascii="Arial" w:eastAsia="Arial" w:hAnsi="Arial" w:cs="Arial"/>
                <w:b/>
                <w:bCs/>
                <w:sz w:val="22"/>
                <w:szCs w:val="22"/>
                <w:lang w:val="mk-MK"/>
              </w:rPr>
            </w:pPr>
            <w:r w:rsidRPr="00A9320B">
              <w:rPr>
                <w:rFonts w:ascii="Arial" w:eastAsia="Arial" w:hAnsi="Arial" w:cs="Arial"/>
                <w:b/>
                <w:bCs/>
                <w:sz w:val="22"/>
                <w:szCs w:val="22"/>
                <w:lang w:val="mk-MK"/>
              </w:rPr>
              <w:t>Апликација и интервју</w:t>
            </w:r>
          </w:p>
        </w:tc>
      </w:tr>
      <w:tr w:rsidR="00450312" w14:paraId="6830D860" w14:textId="77777777">
        <w:tc>
          <w:tcPr>
            <w:tcW w:w="525" w:type="dxa"/>
            <w:shd w:val="clear" w:color="auto" w:fill="D9D9D9"/>
          </w:tcPr>
          <w:p w14:paraId="1FBF1227" w14:textId="6159F5FD" w:rsidR="00450312" w:rsidRPr="0043757E" w:rsidRDefault="004C2DB2" w:rsidP="00450312">
            <w:pPr>
              <w:jc w:val="center"/>
              <w:rPr>
                <w:rFonts w:ascii="Arial" w:eastAsia="Arial" w:hAnsi="Arial" w:cs="Arial"/>
                <w:b/>
                <w:sz w:val="22"/>
                <w:szCs w:val="22"/>
                <w:lang w:val="mk-MK"/>
              </w:rPr>
            </w:pPr>
            <w:r>
              <w:rPr>
                <w:rFonts w:ascii="Arial" w:eastAsia="Arial" w:hAnsi="Arial" w:cs="Arial"/>
                <w:b/>
                <w:sz w:val="22"/>
                <w:szCs w:val="22"/>
                <w:lang w:val="mk-MK"/>
              </w:rPr>
              <w:t>6</w:t>
            </w:r>
          </w:p>
        </w:tc>
        <w:tc>
          <w:tcPr>
            <w:tcW w:w="6038" w:type="dxa"/>
          </w:tcPr>
          <w:p w14:paraId="002832A5" w14:textId="77777777" w:rsidR="00450312" w:rsidRPr="004F7433" w:rsidRDefault="00450312" w:rsidP="00450312">
            <w:pPr>
              <w:rPr>
                <w:rFonts w:ascii="Arial" w:eastAsia="Arial" w:hAnsi="Arial" w:cs="Arial"/>
                <w:sz w:val="22"/>
                <w:szCs w:val="22"/>
              </w:rPr>
            </w:pPr>
            <w:r w:rsidRPr="004F7433">
              <w:rPr>
                <w:rFonts w:ascii="Arial" w:eastAsia="Arial" w:hAnsi="Arial" w:cs="Arial"/>
                <w:sz w:val="22"/>
                <w:szCs w:val="22"/>
              </w:rPr>
              <w:t>стекнати сертификати од струката</w:t>
            </w:r>
          </w:p>
        </w:tc>
        <w:tc>
          <w:tcPr>
            <w:tcW w:w="706" w:type="dxa"/>
          </w:tcPr>
          <w:p w14:paraId="212B9A91"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П</w:t>
            </w:r>
          </w:p>
        </w:tc>
        <w:tc>
          <w:tcPr>
            <w:tcW w:w="1747" w:type="dxa"/>
          </w:tcPr>
          <w:p w14:paraId="20D5701D" w14:textId="77777777" w:rsidR="00450312" w:rsidRDefault="00450312" w:rsidP="00450312">
            <w:pPr>
              <w:rPr>
                <w:rFonts w:ascii="Arial" w:eastAsia="Arial" w:hAnsi="Arial" w:cs="Arial"/>
                <w:sz w:val="22"/>
                <w:szCs w:val="22"/>
              </w:rPr>
            </w:pPr>
            <w:r>
              <w:rPr>
                <w:rFonts w:ascii="Arial" w:eastAsia="Arial" w:hAnsi="Arial" w:cs="Arial"/>
                <w:sz w:val="22"/>
                <w:szCs w:val="22"/>
              </w:rPr>
              <w:t xml:space="preserve">Апликација </w:t>
            </w:r>
          </w:p>
          <w:p w14:paraId="373ADCAE" w14:textId="77777777" w:rsidR="00450312" w:rsidRDefault="00450312" w:rsidP="00450312">
            <w:pPr>
              <w:rPr>
                <w:rFonts w:ascii="Arial" w:eastAsia="Arial" w:hAnsi="Arial" w:cs="Arial"/>
                <w:sz w:val="22"/>
                <w:szCs w:val="22"/>
              </w:rPr>
            </w:pPr>
          </w:p>
        </w:tc>
      </w:tr>
      <w:tr w:rsidR="00450312" w14:paraId="05A6D812" w14:textId="77777777">
        <w:tc>
          <w:tcPr>
            <w:tcW w:w="9016" w:type="dxa"/>
            <w:gridSpan w:val="4"/>
            <w:shd w:val="clear" w:color="auto" w:fill="D9D9D9"/>
          </w:tcPr>
          <w:p w14:paraId="34E9BA8F" w14:textId="77777777" w:rsidR="00450312" w:rsidRDefault="00450312" w:rsidP="00450312">
            <w:pPr>
              <w:rPr>
                <w:rFonts w:ascii="Arial" w:eastAsia="Arial" w:hAnsi="Arial" w:cs="Arial"/>
                <w:b/>
                <w:sz w:val="22"/>
                <w:szCs w:val="22"/>
              </w:rPr>
            </w:pPr>
            <w:r>
              <w:rPr>
                <w:rFonts w:ascii="Arial" w:eastAsia="Arial" w:hAnsi="Arial" w:cs="Arial"/>
                <w:b/>
                <w:sz w:val="22"/>
                <w:szCs w:val="22"/>
              </w:rPr>
              <w:t>Работни компетенции</w:t>
            </w:r>
            <w:r>
              <w:rPr>
                <w:rFonts w:ascii="Arial" w:eastAsia="Arial" w:hAnsi="Arial" w:cs="Arial"/>
                <w:b/>
                <w:sz w:val="22"/>
                <w:szCs w:val="22"/>
                <w:vertAlign w:val="superscript"/>
              </w:rPr>
              <w:footnoteReference w:id="6"/>
            </w:r>
          </w:p>
        </w:tc>
      </w:tr>
      <w:tr w:rsidR="00450312" w14:paraId="4D6F9DE4" w14:textId="77777777">
        <w:tc>
          <w:tcPr>
            <w:tcW w:w="525" w:type="dxa"/>
            <w:tcBorders>
              <w:bottom w:val="single" w:sz="4" w:space="0" w:color="000000"/>
            </w:tcBorders>
            <w:shd w:val="clear" w:color="auto" w:fill="D9D9D9"/>
          </w:tcPr>
          <w:p w14:paraId="6CBBCF07" w14:textId="77777777" w:rsidR="00450312" w:rsidRDefault="00450312" w:rsidP="00450312">
            <w:pPr>
              <w:rPr>
                <w:rFonts w:ascii="Arial" w:eastAsia="Arial" w:hAnsi="Arial" w:cs="Arial"/>
                <w:b/>
                <w:sz w:val="22"/>
                <w:szCs w:val="22"/>
              </w:rPr>
            </w:pPr>
          </w:p>
        </w:tc>
        <w:tc>
          <w:tcPr>
            <w:tcW w:w="6038" w:type="dxa"/>
            <w:shd w:val="clear" w:color="auto" w:fill="D9D9D9"/>
          </w:tcPr>
          <w:p w14:paraId="7C022AFD" w14:textId="77777777" w:rsidR="00450312" w:rsidRDefault="00450312" w:rsidP="00450312">
            <w:pPr>
              <w:rPr>
                <w:rFonts w:ascii="Arial" w:eastAsia="Arial" w:hAnsi="Arial" w:cs="Arial"/>
                <w:b/>
                <w:sz w:val="22"/>
                <w:szCs w:val="22"/>
              </w:rPr>
            </w:pPr>
            <w:r>
              <w:rPr>
                <w:rFonts w:ascii="Arial" w:eastAsia="Arial" w:hAnsi="Arial" w:cs="Arial"/>
                <w:b/>
                <w:sz w:val="22"/>
                <w:szCs w:val="22"/>
              </w:rPr>
              <w:t>Неопходни работни компетенции</w:t>
            </w:r>
            <w:r>
              <w:rPr>
                <w:rFonts w:ascii="Arial" w:eastAsia="Arial" w:hAnsi="Arial" w:cs="Arial"/>
                <w:b/>
                <w:sz w:val="22"/>
                <w:szCs w:val="22"/>
                <w:vertAlign w:val="superscript"/>
              </w:rPr>
              <w:footnoteReference w:id="7"/>
            </w:r>
          </w:p>
        </w:tc>
        <w:tc>
          <w:tcPr>
            <w:tcW w:w="706" w:type="dxa"/>
            <w:shd w:val="clear" w:color="auto" w:fill="D9D9D9"/>
          </w:tcPr>
          <w:p w14:paraId="7A381807" w14:textId="77777777" w:rsidR="00450312" w:rsidRDefault="00450312" w:rsidP="00450312">
            <w:pPr>
              <w:rPr>
                <w:rFonts w:ascii="Arial" w:eastAsia="Arial" w:hAnsi="Arial" w:cs="Arial"/>
                <w:b/>
                <w:sz w:val="22"/>
                <w:szCs w:val="22"/>
              </w:rPr>
            </w:pPr>
            <w:r>
              <w:rPr>
                <w:rFonts w:ascii="Arial" w:eastAsia="Arial" w:hAnsi="Arial" w:cs="Arial"/>
                <w:b/>
                <w:sz w:val="22"/>
                <w:szCs w:val="22"/>
              </w:rPr>
              <w:t>З/П</w:t>
            </w:r>
          </w:p>
        </w:tc>
        <w:tc>
          <w:tcPr>
            <w:tcW w:w="1747" w:type="dxa"/>
            <w:shd w:val="clear" w:color="auto" w:fill="D9D9D9"/>
          </w:tcPr>
          <w:p w14:paraId="54FEC8F1" w14:textId="77777777" w:rsidR="00450312" w:rsidRDefault="00450312" w:rsidP="00450312">
            <w:pPr>
              <w:rPr>
                <w:rFonts w:ascii="Arial" w:eastAsia="Arial" w:hAnsi="Arial" w:cs="Arial"/>
                <w:b/>
                <w:sz w:val="22"/>
                <w:szCs w:val="22"/>
              </w:rPr>
            </w:pPr>
            <w:r>
              <w:rPr>
                <w:rFonts w:ascii="Arial" w:eastAsia="Arial" w:hAnsi="Arial" w:cs="Arial"/>
                <w:b/>
                <w:sz w:val="22"/>
                <w:szCs w:val="22"/>
              </w:rPr>
              <w:t>Начин на евалуација</w:t>
            </w:r>
          </w:p>
        </w:tc>
      </w:tr>
      <w:tr w:rsidR="00450312" w14:paraId="18BABA75" w14:textId="77777777">
        <w:tc>
          <w:tcPr>
            <w:tcW w:w="525" w:type="dxa"/>
            <w:shd w:val="clear" w:color="auto" w:fill="D9D9D9"/>
          </w:tcPr>
          <w:p w14:paraId="4E091396"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1</w:t>
            </w:r>
          </w:p>
        </w:tc>
        <w:tc>
          <w:tcPr>
            <w:tcW w:w="6038" w:type="dxa"/>
          </w:tcPr>
          <w:p w14:paraId="4D414093" w14:textId="77777777" w:rsidR="00450312" w:rsidRDefault="00450312" w:rsidP="00450312">
            <w:pPr>
              <w:rPr>
                <w:rFonts w:ascii="Arial" w:eastAsia="Arial" w:hAnsi="Arial" w:cs="Arial"/>
                <w:sz w:val="22"/>
                <w:szCs w:val="22"/>
              </w:rPr>
            </w:pPr>
            <w:r>
              <w:rPr>
                <w:rFonts w:ascii="Arial" w:eastAsia="Arial" w:hAnsi="Arial" w:cs="Arial"/>
                <w:sz w:val="22"/>
                <w:szCs w:val="22"/>
              </w:rPr>
              <w:t>Решавање на проблеми и донесување одлуки за прашања во рамките на делокругот на работа (дефинирање на проблеми, барање информации, консултација со засегнатите страни, анализа на резултати, идентификување на можности за акција)</w:t>
            </w:r>
          </w:p>
        </w:tc>
        <w:tc>
          <w:tcPr>
            <w:tcW w:w="706" w:type="dxa"/>
          </w:tcPr>
          <w:p w14:paraId="5B57347F"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3B85D7F6" w14:textId="77777777" w:rsidR="00450312" w:rsidRDefault="00450312" w:rsidP="00450312">
            <w:pPr>
              <w:rPr>
                <w:rFonts w:ascii="Arial" w:eastAsia="Arial" w:hAnsi="Arial" w:cs="Arial"/>
                <w:sz w:val="22"/>
                <w:szCs w:val="22"/>
              </w:rPr>
            </w:pPr>
            <w:r>
              <w:rPr>
                <w:rFonts w:ascii="Arial" w:eastAsia="Arial" w:hAnsi="Arial" w:cs="Arial"/>
                <w:sz w:val="22"/>
                <w:szCs w:val="22"/>
              </w:rPr>
              <w:t xml:space="preserve"> Тест, интервју</w:t>
            </w:r>
          </w:p>
        </w:tc>
      </w:tr>
      <w:tr w:rsidR="00450312" w14:paraId="231782AD" w14:textId="77777777">
        <w:trPr>
          <w:trHeight w:val="797"/>
        </w:trPr>
        <w:tc>
          <w:tcPr>
            <w:tcW w:w="525" w:type="dxa"/>
            <w:shd w:val="clear" w:color="auto" w:fill="D9D9D9"/>
          </w:tcPr>
          <w:p w14:paraId="4E8FD5EC"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2</w:t>
            </w:r>
          </w:p>
        </w:tc>
        <w:tc>
          <w:tcPr>
            <w:tcW w:w="6038" w:type="dxa"/>
          </w:tcPr>
          <w:p w14:paraId="7F0E9A25" w14:textId="77777777" w:rsidR="00450312" w:rsidRDefault="00450312" w:rsidP="00450312">
            <w:pPr>
              <w:rPr>
                <w:rFonts w:ascii="Arial" w:eastAsia="Arial" w:hAnsi="Arial" w:cs="Arial"/>
                <w:sz w:val="22"/>
                <w:szCs w:val="22"/>
              </w:rPr>
            </w:pPr>
            <w:r>
              <w:rPr>
                <w:rFonts w:ascii="Arial" w:eastAsia="Arial" w:hAnsi="Arial" w:cs="Arial"/>
                <w:sz w:val="22"/>
                <w:szCs w:val="22"/>
              </w:rPr>
              <w:t>Учење и развој (пристап кон сопствениот развој, развој на другите и отвореност кон нови идеи)</w:t>
            </w:r>
          </w:p>
        </w:tc>
        <w:tc>
          <w:tcPr>
            <w:tcW w:w="706" w:type="dxa"/>
          </w:tcPr>
          <w:p w14:paraId="6E3C6E5B"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1F628F13" w14:textId="77777777" w:rsidR="00450312" w:rsidRDefault="00450312" w:rsidP="00450312">
            <w:pPr>
              <w:rPr>
                <w:rFonts w:ascii="Arial" w:eastAsia="Arial" w:hAnsi="Arial" w:cs="Arial"/>
                <w:sz w:val="22"/>
                <w:szCs w:val="22"/>
              </w:rPr>
            </w:pPr>
            <w:r>
              <w:rPr>
                <w:rFonts w:ascii="Arial" w:eastAsia="Arial" w:hAnsi="Arial" w:cs="Arial"/>
                <w:sz w:val="22"/>
                <w:szCs w:val="22"/>
              </w:rPr>
              <w:t>Интервју</w:t>
            </w:r>
          </w:p>
        </w:tc>
      </w:tr>
      <w:tr w:rsidR="00450312" w14:paraId="42299DC4" w14:textId="77777777">
        <w:tc>
          <w:tcPr>
            <w:tcW w:w="525" w:type="dxa"/>
            <w:shd w:val="clear" w:color="auto" w:fill="D9D9D9"/>
          </w:tcPr>
          <w:p w14:paraId="57FCF838"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3</w:t>
            </w:r>
          </w:p>
        </w:tc>
        <w:tc>
          <w:tcPr>
            <w:tcW w:w="6038" w:type="dxa"/>
          </w:tcPr>
          <w:p w14:paraId="1ECB603A" w14:textId="77777777" w:rsidR="00450312" w:rsidRDefault="00450312" w:rsidP="00450312">
            <w:pPr>
              <w:rPr>
                <w:rFonts w:ascii="Arial" w:eastAsia="Arial" w:hAnsi="Arial" w:cs="Arial"/>
                <w:sz w:val="22"/>
                <w:szCs w:val="22"/>
              </w:rPr>
            </w:pPr>
            <w:r>
              <w:rPr>
                <w:rFonts w:ascii="Arial" w:eastAsia="Arial" w:hAnsi="Arial" w:cs="Arial"/>
                <w:sz w:val="22"/>
                <w:szCs w:val="22"/>
              </w:rPr>
              <w:t>Комуникација (способност да се претстави себеси, организацијата / институцијата на позитивен и професионален начин и да комуницира со засегнатите страни на соодветно ниво)</w:t>
            </w:r>
          </w:p>
        </w:tc>
        <w:tc>
          <w:tcPr>
            <w:tcW w:w="706" w:type="dxa"/>
          </w:tcPr>
          <w:p w14:paraId="7B37496A"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13085821" w14:textId="77777777" w:rsidR="00450312" w:rsidRDefault="00450312" w:rsidP="00450312">
            <w:pPr>
              <w:rPr>
                <w:rFonts w:ascii="Arial" w:eastAsia="Arial" w:hAnsi="Arial" w:cs="Arial"/>
                <w:sz w:val="22"/>
                <w:szCs w:val="22"/>
              </w:rPr>
            </w:pPr>
            <w:r>
              <w:rPr>
                <w:rFonts w:ascii="Arial" w:eastAsia="Arial" w:hAnsi="Arial" w:cs="Arial"/>
                <w:sz w:val="22"/>
                <w:szCs w:val="22"/>
              </w:rPr>
              <w:t>Интервју</w:t>
            </w:r>
          </w:p>
        </w:tc>
      </w:tr>
      <w:tr w:rsidR="00450312" w14:paraId="0D012BCD" w14:textId="77777777">
        <w:tc>
          <w:tcPr>
            <w:tcW w:w="525" w:type="dxa"/>
            <w:shd w:val="clear" w:color="auto" w:fill="D9D9D9"/>
          </w:tcPr>
          <w:p w14:paraId="51962F62"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4</w:t>
            </w:r>
          </w:p>
        </w:tc>
        <w:tc>
          <w:tcPr>
            <w:tcW w:w="6038" w:type="dxa"/>
          </w:tcPr>
          <w:p w14:paraId="09A4B1E0" w14:textId="77777777" w:rsidR="00450312" w:rsidRDefault="00450312" w:rsidP="00450312">
            <w:pPr>
              <w:rPr>
                <w:rFonts w:ascii="Arial" w:eastAsia="Arial" w:hAnsi="Arial" w:cs="Arial"/>
                <w:sz w:val="22"/>
                <w:szCs w:val="22"/>
              </w:rPr>
            </w:pPr>
            <w:r>
              <w:rPr>
                <w:rFonts w:ascii="Arial" w:eastAsia="Arial" w:hAnsi="Arial" w:cs="Arial"/>
                <w:sz w:val="22"/>
                <w:szCs w:val="22"/>
              </w:rPr>
              <w:t>Постигнување резултати (ефикасно управување со времето и покажување високо квалитетни резултати во интерес на институцијата)</w:t>
            </w:r>
          </w:p>
        </w:tc>
        <w:tc>
          <w:tcPr>
            <w:tcW w:w="706" w:type="dxa"/>
          </w:tcPr>
          <w:p w14:paraId="0E4887BD"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0F8C1B54" w14:textId="77777777" w:rsidR="00450312" w:rsidRDefault="00450312" w:rsidP="00450312">
            <w:pPr>
              <w:rPr>
                <w:rFonts w:ascii="Arial" w:eastAsia="Arial" w:hAnsi="Arial" w:cs="Arial"/>
                <w:sz w:val="22"/>
                <w:szCs w:val="22"/>
              </w:rPr>
            </w:pPr>
            <w:r>
              <w:rPr>
                <w:rFonts w:ascii="Arial" w:eastAsia="Arial" w:hAnsi="Arial" w:cs="Arial"/>
                <w:sz w:val="22"/>
                <w:szCs w:val="22"/>
              </w:rPr>
              <w:t>Тест, интервју</w:t>
            </w:r>
          </w:p>
        </w:tc>
      </w:tr>
      <w:tr w:rsidR="00450312" w14:paraId="2E5B75D2" w14:textId="77777777">
        <w:tc>
          <w:tcPr>
            <w:tcW w:w="525" w:type="dxa"/>
            <w:shd w:val="clear" w:color="auto" w:fill="D9D9D9"/>
          </w:tcPr>
          <w:p w14:paraId="00FA197D"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 xml:space="preserve">5 </w:t>
            </w:r>
          </w:p>
        </w:tc>
        <w:tc>
          <w:tcPr>
            <w:tcW w:w="6038" w:type="dxa"/>
          </w:tcPr>
          <w:p w14:paraId="15B084DD" w14:textId="77777777" w:rsidR="00450312" w:rsidRDefault="00450312" w:rsidP="00450312">
            <w:pPr>
              <w:rPr>
                <w:rFonts w:ascii="Arial" w:eastAsia="Arial" w:hAnsi="Arial" w:cs="Arial"/>
                <w:sz w:val="22"/>
                <w:szCs w:val="22"/>
              </w:rPr>
            </w:pPr>
            <w:r>
              <w:rPr>
                <w:rFonts w:ascii="Arial" w:eastAsia="Arial" w:hAnsi="Arial" w:cs="Arial"/>
                <w:sz w:val="22"/>
                <w:szCs w:val="22"/>
              </w:rPr>
              <w:t>Работа со други / тимска работа (пристапот на вработениот кон потребите, предностите и приоритетите на другите вработени во и надвор од институцијата)</w:t>
            </w:r>
          </w:p>
        </w:tc>
        <w:tc>
          <w:tcPr>
            <w:tcW w:w="706" w:type="dxa"/>
          </w:tcPr>
          <w:p w14:paraId="2FE5CB75"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1DBB1D30" w14:textId="77777777" w:rsidR="00450312" w:rsidRDefault="00450312" w:rsidP="00450312">
            <w:pPr>
              <w:rPr>
                <w:rFonts w:ascii="Arial" w:eastAsia="Arial" w:hAnsi="Arial" w:cs="Arial"/>
                <w:sz w:val="22"/>
                <w:szCs w:val="22"/>
              </w:rPr>
            </w:pPr>
            <w:r>
              <w:rPr>
                <w:rFonts w:ascii="Arial" w:eastAsia="Arial" w:hAnsi="Arial" w:cs="Arial"/>
                <w:sz w:val="22"/>
                <w:szCs w:val="22"/>
              </w:rPr>
              <w:t>Интервју</w:t>
            </w:r>
          </w:p>
        </w:tc>
      </w:tr>
      <w:tr w:rsidR="00450312" w14:paraId="61E7B154" w14:textId="77777777">
        <w:tc>
          <w:tcPr>
            <w:tcW w:w="525" w:type="dxa"/>
            <w:shd w:val="clear" w:color="auto" w:fill="D9D9D9"/>
          </w:tcPr>
          <w:p w14:paraId="05C3BE0A"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6</w:t>
            </w:r>
          </w:p>
        </w:tc>
        <w:tc>
          <w:tcPr>
            <w:tcW w:w="6038" w:type="dxa"/>
          </w:tcPr>
          <w:p w14:paraId="415E3F11" w14:textId="77777777" w:rsidR="00450312" w:rsidRDefault="00450312" w:rsidP="00450312">
            <w:pPr>
              <w:rPr>
                <w:rFonts w:ascii="Arial" w:eastAsia="Arial" w:hAnsi="Arial" w:cs="Arial"/>
                <w:sz w:val="22"/>
                <w:szCs w:val="22"/>
              </w:rPr>
            </w:pPr>
            <w:r>
              <w:rPr>
                <w:rFonts w:ascii="Arial" w:eastAsia="Arial" w:hAnsi="Arial" w:cs="Arial"/>
                <w:sz w:val="22"/>
                <w:szCs w:val="22"/>
              </w:rPr>
              <w:t>Стратешка свест (способност да ги разбере приоритетите на институцијата каде работи, да ја разбере сопствената улога во институцијата и успешно да се справи со промените во институцијата)</w:t>
            </w:r>
          </w:p>
        </w:tc>
        <w:tc>
          <w:tcPr>
            <w:tcW w:w="706" w:type="dxa"/>
          </w:tcPr>
          <w:p w14:paraId="57A63E90"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Pr>
          <w:p w14:paraId="1FBAF221" w14:textId="77777777" w:rsidR="00450312" w:rsidRDefault="00450312" w:rsidP="00450312">
            <w:pPr>
              <w:rPr>
                <w:rFonts w:ascii="Arial" w:eastAsia="Arial" w:hAnsi="Arial" w:cs="Arial"/>
                <w:sz w:val="22"/>
                <w:szCs w:val="22"/>
              </w:rPr>
            </w:pPr>
            <w:r>
              <w:rPr>
                <w:rFonts w:ascii="Arial" w:eastAsia="Arial" w:hAnsi="Arial" w:cs="Arial"/>
                <w:sz w:val="22"/>
                <w:szCs w:val="22"/>
              </w:rPr>
              <w:t>Интервју</w:t>
            </w:r>
          </w:p>
        </w:tc>
      </w:tr>
      <w:tr w:rsidR="00450312" w14:paraId="1C874BE3" w14:textId="77777777">
        <w:tc>
          <w:tcPr>
            <w:tcW w:w="525" w:type="dxa"/>
            <w:tcBorders>
              <w:top w:val="single" w:sz="4" w:space="0" w:color="000000"/>
              <w:left w:val="single" w:sz="4" w:space="0" w:color="000000"/>
              <w:bottom w:val="single" w:sz="4" w:space="0" w:color="000000"/>
              <w:right w:val="single" w:sz="4" w:space="0" w:color="000000"/>
            </w:tcBorders>
            <w:shd w:val="clear" w:color="auto" w:fill="D9D9D9"/>
          </w:tcPr>
          <w:p w14:paraId="108ADF73" w14:textId="77777777" w:rsidR="00450312" w:rsidRDefault="00450312" w:rsidP="00450312">
            <w:pPr>
              <w:jc w:val="center"/>
              <w:rPr>
                <w:rFonts w:ascii="Arial" w:eastAsia="Arial" w:hAnsi="Arial" w:cs="Arial"/>
                <w:b/>
                <w:sz w:val="22"/>
                <w:szCs w:val="22"/>
              </w:rPr>
            </w:pPr>
            <w:r>
              <w:rPr>
                <w:rFonts w:ascii="Arial" w:eastAsia="Arial" w:hAnsi="Arial" w:cs="Arial"/>
                <w:b/>
                <w:sz w:val="22"/>
                <w:szCs w:val="22"/>
              </w:rPr>
              <w:t>7</w:t>
            </w:r>
          </w:p>
        </w:tc>
        <w:tc>
          <w:tcPr>
            <w:tcW w:w="6038" w:type="dxa"/>
            <w:tcBorders>
              <w:top w:val="single" w:sz="4" w:space="0" w:color="000000"/>
              <w:left w:val="single" w:sz="4" w:space="0" w:color="000000"/>
              <w:bottom w:val="single" w:sz="4" w:space="0" w:color="000000"/>
              <w:right w:val="single" w:sz="4" w:space="0" w:color="000000"/>
            </w:tcBorders>
          </w:tcPr>
          <w:p w14:paraId="3AAB02E3" w14:textId="77777777" w:rsidR="00450312" w:rsidRDefault="00450312" w:rsidP="00450312">
            <w:pPr>
              <w:rPr>
                <w:rFonts w:ascii="Arial" w:eastAsia="Arial" w:hAnsi="Arial" w:cs="Arial"/>
                <w:sz w:val="22"/>
                <w:szCs w:val="22"/>
              </w:rPr>
            </w:pPr>
            <w:r>
              <w:rPr>
                <w:rFonts w:ascii="Arial" w:eastAsia="Arial" w:hAnsi="Arial" w:cs="Arial"/>
                <w:sz w:val="22"/>
                <w:szCs w:val="22"/>
              </w:rPr>
              <w:t>Ориентација кон странките – засегнатите страни (соработка со засегнатите страни во остварувањето на взаемните права и интереси)</w:t>
            </w:r>
          </w:p>
        </w:tc>
        <w:tc>
          <w:tcPr>
            <w:tcW w:w="706" w:type="dxa"/>
            <w:tcBorders>
              <w:top w:val="single" w:sz="4" w:space="0" w:color="000000"/>
              <w:left w:val="single" w:sz="4" w:space="0" w:color="000000"/>
              <w:bottom w:val="single" w:sz="4" w:space="0" w:color="000000"/>
              <w:right w:val="single" w:sz="4" w:space="0" w:color="000000"/>
            </w:tcBorders>
          </w:tcPr>
          <w:p w14:paraId="4D9A9C93" w14:textId="77777777" w:rsidR="00450312" w:rsidRDefault="00450312" w:rsidP="00450312">
            <w:pPr>
              <w:jc w:val="center"/>
              <w:rPr>
                <w:rFonts w:ascii="Arial" w:eastAsia="Arial" w:hAnsi="Arial" w:cs="Arial"/>
                <w:sz w:val="22"/>
                <w:szCs w:val="22"/>
              </w:rPr>
            </w:pPr>
            <w:r>
              <w:rPr>
                <w:rFonts w:ascii="Arial" w:eastAsia="Arial" w:hAnsi="Arial" w:cs="Arial"/>
                <w:sz w:val="22"/>
                <w:szCs w:val="22"/>
              </w:rPr>
              <w:t>З</w:t>
            </w:r>
          </w:p>
        </w:tc>
        <w:tc>
          <w:tcPr>
            <w:tcW w:w="1747" w:type="dxa"/>
            <w:tcBorders>
              <w:top w:val="single" w:sz="4" w:space="0" w:color="000000"/>
              <w:left w:val="single" w:sz="4" w:space="0" w:color="000000"/>
              <w:bottom w:val="single" w:sz="4" w:space="0" w:color="000000"/>
              <w:right w:val="single" w:sz="4" w:space="0" w:color="000000"/>
            </w:tcBorders>
          </w:tcPr>
          <w:p w14:paraId="3F7592A3" w14:textId="77777777" w:rsidR="00450312" w:rsidRDefault="00450312" w:rsidP="00450312">
            <w:pPr>
              <w:rPr>
                <w:rFonts w:ascii="Arial" w:eastAsia="Arial" w:hAnsi="Arial" w:cs="Arial"/>
                <w:sz w:val="22"/>
                <w:szCs w:val="22"/>
              </w:rPr>
            </w:pPr>
            <w:r>
              <w:rPr>
                <w:rFonts w:ascii="Arial" w:eastAsia="Arial" w:hAnsi="Arial" w:cs="Arial"/>
                <w:sz w:val="22"/>
                <w:szCs w:val="22"/>
              </w:rPr>
              <w:t>Интервју</w:t>
            </w:r>
          </w:p>
        </w:tc>
      </w:tr>
    </w:tbl>
    <w:p w14:paraId="7E9387F4" w14:textId="77777777" w:rsidR="00593168" w:rsidRDefault="00593168">
      <w:pPr>
        <w:rPr>
          <w:rFonts w:ascii="Arial" w:eastAsia="Arial" w:hAnsi="Arial" w:cs="Arial"/>
          <w:sz w:val="22"/>
          <w:szCs w:val="22"/>
        </w:rPr>
      </w:pPr>
    </w:p>
    <w:p w14:paraId="7CD389DB" w14:textId="770E8B2B" w:rsidR="00593168" w:rsidRDefault="00B213D7">
      <w:pPr>
        <w:ind w:left="-90"/>
        <w:jc w:val="both"/>
        <w:rPr>
          <w:rFonts w:ascii="Arial" w:eastAsia="Arial" w:hAnsi="Arial" w:cs="Arial"/>
          <w:color w:val="222222"/>
          <w:sz w:val="22"/>
          <w:szCs w:val="22"/>
        </w:rPr>
      </w:pPr>
      <w:r>
        <w:rPr>
          <w:rFonts w:ascii="Arial" w:eastAsia="Arial" w:hAnsi="Arial" w:cs="Arial"/>
          <w:b/>
          <w:sz w:val="22"/>
          <w:szCs w:val="22"/>
          <w:highlight w:val="white"/>
        </w:rPr>
        <w:t>Аплицирање:</w:t>
      </w:r>
      <w:r>
        <w:rPr>
          <w:rFonts w:ascii="Arial" w:eastAsia="Arial" w:hAnsi="Arial" w:cs="Arial"/>
          <w:sz w:val="22"/>
          <w:szCs w:val="22"/>
          <w:highlight w:val="white"/>
        </w:rPr>
        <w:t xml:space="preserve"> </w:t>
      </w:r>
      <w:r w:rsidRPr="002A557C">
        <w:rPr>
          <w:rFonts w:ascii="Arial" w:eastAsia="Arial" w:hAnsi="Arial" w:cs="Arial"/>
          <w:sz w:val="22"/>
          <w:szCs w:val="22"/>
        </w:rPr>
        <w:t>Заинтересираните кандидати треба електронски да поднесат (1) мотивациско писмо, (2) биографија (CV), како и (3) докази за квалификациите кои се бараат</w:t>
      </w:r>
      <w:r w:rsidR="002A557C" w:rsidRPr="002A557C">
        <w:rPr>
          <w:rFonts w:ascii="Arial" w:eastAsia="Arial" w:hAnsi="Arial" w:cs="Arial"/>
          <w:sz w:val="22"/>
          <w:szCs w:val="22"/>
          <w:lang w:val="mk-MK"/>
        </w:rPr>
        <w:t xml:space="preserve"> (согласно наведените општи и посебни услови)</w:t>
      </w:r>
      <w:r w:rsidRPr="002A557C">
        <w:rPr>
          <w:rFonts w:ascii="Arial" w:eastAsia="Arial" w:hAnsi="Arial" w:cs="Arial"/>
          <w:sz w:val="22"/>
          <w:szCs w:val="22"/>
        </w:rPr>
        <w:t>, на е-пошта</w:t>
      </w:r>
      <w:r w:rsidRPr="002A557C">
        <w:rPr>
          <w:rFonts w:ascii="Arial" w:eastAsia="Arial" w:hAnsi="Arial" w:cs="Arial"/>
          <w:color w:val="222222"/>
          <w:sz w:val="22"/>
          <w:szCs w:val="22"/>
        </w:rPr>
        <w:t xml:space="preserve"> </w:t>
      </w:r>
      <w:hyperlink r:id="rId10">
        <w:r w:rsidRPr="002A557C">
          <w:rPr>
            <w:rFonts w:ascii="Arial" w:eastAsia="Arial" w:hAnsi="Arial" w:cs="Arial"/>
            <w:color w:val="1155CC"/>
            <w:sz w:val="22"/>
            <w:szCs w:val="22"/>
            <w:u w:val="single"/>
          </w:rPr>
          <w:t>ndimacedonia</w:t>
        </w:r>
      </w:hyperlink>
      <w:hyperlink r:id="rId11">
        <w:r w:rsidRPr="002A557C">
          <w:rPr>
            <w:rFonts w:ascii="Arial" w:eastAsia="Arial" w:hAnsi="Arial" w:cs="Arial"/>
            <w:color w:val="1155CC"/>
            <w:sz w:val="22"/>
            <w:szCs w:val="22"/>
            <w:u w:val="single"/>
          </w:rPr>
          <w:t>@ndi.org</w:t>
        </w:r>
      </w:hyperlink>
      <w:r>
        <w:rPr>
          <w:rFonts w:ascii="Arial" w:eastAsia="Arial" w:hAnsi="Arial" w:cs="Arial"/>
          <w:color w:val="222222"/>
          <w:sz w:val="22"/>
          <w:szCs w:val="22"/>
        </w:rPr>
        <w:t xml:space="preserve"> </w:t>
      </w:r>
    </w:p>
    <w:p w14:paraId="5A5C9E41" w14:textId="77777777" w:rsidR="00593168" w:rsidRDefault="00593168">
      <w:pPr>
        <w:ind w:left="-90"/>
        <w:jc w:val="both"/>
        <w:rPr>
          <w:rFonts w:ascii="Arial" w:eastAsia="Arial" w:hAnsi="Arial" w:cs="Arial"/>
          <w:color w:val="222222"/>
          <w:sz w:val="22"/>
          <w:szCs w:val="22"/>
        </w:rPr>
      </w:pPr>
    </w:p>
    <w:p w14:paraId="01D61FEC" w14:textId="0C8D2F1A" w:rsidR="00593168" w:rsidRPr="00EB2644" w:rsidRDefault="00B213D7" w:rsidP="00EB2644">
      <w:pPr>
        <w:ind w:left="-90"/>
        <w:rPr>
          <w:rFonts w:ascii="Arial" w:eastAsia="Arial" w:hAnsi="Arial" w:cs="Arial"/>
          <w:sz w:val="22"/>
          <w:szCs w:val="22"/>
          <w:highlight w:val="white"/>
        </w:rPr>
      </w:pPr>
      <w:r>
        <w:rPr>
          <w:rFonts w:ascii="Arial" w:eastAsia="Arial" w:hAnsi="Arial" w:cs="Arial"/>
          <w:b/>
          <w:sz w:val="22"/>
          <w:szCs w:val="22"/>
          <w:highlight w:val="white"/>
        </w:rPr>
        <w:t>Краен рок за аплицирање</w:t>
      </w:r>
      <w:r w:rsidR="00EB2644">
        <w:rPr>
          <w:rFonts w:ascii="Arial" w:eastAsia="Arial" w:hAnsi="Arial" w:cs="Arial"/>
          <w:b/>
          <w:sz w:val="22"/>
          <w:szCs w:val="22"/>
        </w:rPr>
        <w:t>:</w:t>
      </w:r>
      <w:r w:rsidR="00EB2644">
        <w:rPr>
          <w:rFonts w:ascii="Arial" w:eastAsia="Arial" w:hAnsi="Arial" w:cs="Arial"/>
          <w:sz w:val="22"/>
          <w:szCs w:val="22"/>
        </w:rPr>
        <w:t xml:space="preserve"> </w:t>
      </w:r>
      <w:r w:rsidR="00EB2644">
        <w:rPr>
          <w:rFonts w:ascii="Arial" w:eastAsia="Arial" w:hAnsi="Arial" w:cs="Arial"/>
          <w:sz w:val="22"/>
          <w:szCs w:val="22"/>
          <w:lang w:val="en-US"/>
        </w:rPr>
        <w:t>28</w:t>
      </w:r>
      <w:r w:rsidR="00EB2644">
        <w:rPr>
          <w:rFonts w:ascii="Arial" w:eastAsia="Arial" w:hAnsi="Arial" w:cs="Arial"/>
          <w:sz w:val="22"/>
          <w:szCs w:val="22"/>
          <w:lang w:val="mk-MK"/>
        </w:rPr>
        <w:t>.06.2023</w:t>
      </w:r>
      <w:r w:rsidR="00EB2644">
        <w:rPr>
          <w:rFonts w:ascii="Arial" w:eastAsia="Arial" w:hAnsi="Arial" w:cs="Arial"/>
          <w:sz w:val="22"/>
          <w:szCs w:val="22"/>
        </w:rPr>
        <w:t>.</w:t>
      </w:r>
      <w:r w:rsidR="00EB2644">
        <w:rPr>
          <w:rFonts w:ascii="Arial" w:eastAsia="Arial" w:hAnsi="Arial" w:cs="Arial"/>
          <w:sz w:val="22"/>
          <w:szCs w:val="22"/>
          <w:highlight w:val="white"/>
          <w:lang w:val="en-US"/>
        </w:rPr>
        <w:t xml:space="preserve"> </w:t>
      </w:r>
      <w:r>
        <w:rPr>
          <w:rFonts w:ascii="Arial" w:eastAsia="Arial" w:hAnsi="Arial" w:cs="Arial"/>
          <w:sz w:val="22"/>
          <w:szCs w:val="22"/>
          <w:highlight w:val="white"/>
        </w:rPr>
        <w:t xml:space="preserve">Само кандидатите кои ќе влезат во потесниот избор ќе бидат известени за </w:t>
      </w:r>
      <w:r>
        <w:rPr>
          <w:rFonts w:ascii="Arial" w:eastAsia="Arial" w:hAnsi="Arial" w:cs="Arial"/>
          <w:sz w:val="22"/>
          <w:szCs w:val="22"/>
        </w:rPr>
        <w:t>наредната фаза од селекцијата.</w:t>
      </w:r>
      <w:bookmarkStart w:id="1" w:name="_GoBack"/>
      <w:bookmarkEnd w:id="1"/>
    </w:p>
    <w:p w14:paraId="0E934394" w14:textId="77777777" w:rsidR="00593168" w:rsidRDefault="00B213D7">
      <w:pPr>
        <w:ind w:left="-90"/>
        <w:rPr>
          <w:rFonts w:ascii="Arial" w:eastAsia="Arial" w:hAnsi="Arial" w:cs="Arial"/>
        </w:rPr>
      </w:pPr>
      <w:r w:rsidRPr="002A557C">
        <w:rPr>
          <w:rFonts w:ascii="Arial" w:eastAsia="Arial" w:hAnsi="Arial" w:cs="Arial"/>
          <w:color w:val="222222"/>
          <w:sz w:val="22"/>
          <w:szCs w:val="22"/>
        </w:rPr>
        <w:t xml:space="preserve">Ве молиме вашите прашања поврзани со огласот да ги испратите писмено на </w:t>
      </w:r>
      <w:r w:rsidRPr="002A557C">
        <w:rPr>
          <w:rFonts w:ascii="Arial" w:eastAsia="Arial" w:hAnsi="Arial" w:cs="Arial"/>
          <w:sz w:val="22"/>
          <w:szCs w:val="22"/>
        </w:rPr>
        <w:t>е-пошта</w:t>
      </w:r>
      <w:r w:rsidRPr="002A557C">
        <w:rPr>
          <w:rFonts w:ascii="Arial" w:eastAsia="Arial" w:hAnsi="Arial" w:cs="Arial"/>
          <w:color w:val="222222"/>
          <w:sz w:val="22"/>
          <w:szCs w:val="22"/>
        </w:rPr>
        <w:t xml:space="preserve"> </w:t>
      </w:r>
      <w:hyperlink r:id="rId12">
        <w:r w:rsidRPr="002A557C">
          <w:rPr>
            <w:rFonts w:ascii="Arial" w:eastAsia="Arial" w:hAnsi="Arial" w:cs="Arial"/>
            <w:color w:val="1155CC"/>
            <w:sz w:val="22"/>
            <w:szCs w:val="22"/>
            <w:u w:val="single"/>
          </w:rPr>
          <w:t>ndimacedonia</w:t>
        </w:r>
      </w:hyperlink>
      <w:hyperlink r:id="rId13">
        <w:r w:rsidRPr="002A557C">
          <w:rPr>
            <w:rFonts w:ascii="Arial" w:eastAsia="Arial" w:hAnsi="Arial" w:cs="Arial"/>
            <w:color w:val="1155CC"/>
            <w:sz w:val="22"/>
            <w:szCs w:val="22"/>
            <w:u w:val="single"/>
          </w:rPr>
          <w:t>@ndi.org</w:t>
        </w:r>
      </w:hyperlink>
      <w:r>
        <w:rPr>
          <w:rFonts w:ascii="Arial" w:eastAsia="Arial" w:hAnsi="Arial" w:cs="Arial"/>
          <w:color w:val="222222"/>
          <w:sz w:val="22"/>
          <w:szCs w:val="22"/>
        </w:rPr>
        <w:t xml:space="preserve"> </w:t>
      </w:r>
    </w:p>
    <w:sectPr w:rsidR="00593168">
      <w:head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430CA" w14:textId="77777777" w:rsidR="000C14AE" w:rsidRDefault="000C14AE">
      <w:r>
        <w:separator/>
      </w:r>
    </w:p>
  </w:endnote>
  <w:endnote w:type="continuationSeparator" w:id="0">
    <w:p w14:paraId="20131DB8" w14:textId="77777777" w:rsidR="000C14AE" w:rsidRDefault="000C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8BD23" w14:textId="77777777" w:rsidR="000C14AE" w:rsidRDefault="000C14AE">
      <w:r>
        <w:separator/>
      </w:r>
    </w:p>
  </w:footnote>
  <w:footnote w:type="continuationSeparator" w:id="0">
    <w:p w14:paraId="62AF098B" w14:textId="77777777" w:rsidR="000C14AE" w:rsidRDefault="000C14AE">
      <w:r>
        <w:continuationSeparator/>
      </w:r>
    </w:p>
  </w:footnote>
  <w:footnote w:id="1">
    <w:p w14:paraId="6DB4661C"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Сите апликанти треба да бидат граѓани на Република Северна Македонија, полнолетни, да има општа здравствена способност за работното место, со правосилна судска пресуда да не му е изречена казна забрана на вршење професија, дејност или должност (доказ од суд за неосудуваност)</w:t>
      </w:r>
    </w:p>
    <w:p w14:paraId="3CBE41B9"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Кандидатите треба да ги достават (приложат) следниве документи (докази) скенирани при аплицирање:</w:t>
      </w:r>
    </w:p>
    <w:p w14:paraId="69EC324B"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државјанство на Република Северна Македонија</w:t>
      </w:r>
    </w:p>
    <w:p w14:paraId="25524A27"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сертификат / диплома за завршено образование</w:t>
      </w:r>
    </w:p>
    <w:p w14:paraId="60F38B04"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Кандидатите исто така потребно е да приложат кон апликацијата:</w:t>
      </w:r>
    </w:p>
    <w:p w14:paraId="7A28F1EA"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документ -  историја на вработување издадено од </w:t>
      </w:r>
      <w:r>
        <w:rPr>
          <w:rFonts w:ascii="Arial" w:eastAsia="Arial" w:hAnsi="Arial" w:cs="Arial"/>
          <w:sz w:val="20"/>
          <w:szCs w:val="20"/>
        </w:rPr>
        <w:t>А</w:t>
      </w:r>
      <w:r>
        <w:rPr>
          <w:rFonts w:ascii="Arial" w:eastAsia="Arial" w:hAnsi="Arial" w:cs="Arial"/>
          <w:color w:val="000000"/>
          <w:sz w:val="20"/>
          <w:szCs w:val="20"/>
        </w:rPr>
        <w:t>генцијата за вработување,</w:t>
      </w:r>
    </w:p>
    <w:p w14:paraId="0FD59991" w14:textId="73E2045D"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препораки од претходни работни места</w:t>
      </w:r>
      <w:r w:rsidR="004F7433">
        <w:rPr>
          <w:rFonts w:ascii="Arial" w:eastAsia="Arial" w:hAnsi="Arial" w:cs="Arial"/>
          <w:color w:val="000000"/>
          <w:sz w:val="20"/>
          <w:szCs w:val="20"/>
          <w:lang w:val="mk-MK"/>
        </w:rPr>
        <w:t xml:space="preserve"> и потврди за реализирани проекти</w:t>
      </w:r>
      <w:r>
        <w:rPr>
          <w:rFonts w:ascii="Arial" w:eastAsia="Arial" w:hAnsi="Arial" w:cs="Arial"/>
          <w:color w:val="000000"/>
          <w:sz w:val="20"/>
          <w:szCs w:val="20"/>
        </w:rPr>
        <w:t>, кои содржат контакт детали за лицето</w:t>
      </w:r>
    </w:p>
    <w:p w14:paraId="10711763" w14:textId="7EF5F780" w:rsidR="00450312" w:rsidRPr="004F7433" w:rsidRDefault="00450312">
      <w:pPr>
        <w:pBdr>
          <w:top w:val="nil"/>
          <w:left w:val="nil"/>
          <w:bottom w:val="nil"/>
          <w:right w:val="nil"/>
          <w:between w:val="nil"/>
        </w:pBdr>
        <w:jc w:val="both"/>
        <w:rPr>
          <w:rFonts w:ascii="Arial" w:eastAsia="Arial" w:hAnsi="Arial" w:cs="Arial"/>
          <w:color w:val="000000"/>
          <w:sz w:val="20"/>
          <w:szCs w:val="20"/>
          <w:lang w:val="mk-MK"/>
        </w:rPr>
      </w:pPr>
      <w:r>
        <w:rPr>
          <w:rFonts w:ascii="Arial" w:eastAsia="Arial" w:hAnsi="Arial" w:cs="Arial"/>
          <w:color w:val="000000"/>
          <w:sz w:val="20"/>
          <w:szCs w:val="20"/>
        </w:rPr>
        <w:t>што тој / таа го препорачува,</w:t>
      </w:r>
    </w:p>
    <w:p w14:paraId="5D9ADDEC"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сертификати за посета на обуки, стручни сертификати за други стручни квалификации и</w:t>
      </w:r>
    </w:p>
    <w:p w14:paraId="19407FFA"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специјализации, трудови и публикации,</w:t>
      </w:r>
    </w:p>
    <w:p w14:paraId="5A7A5A1C"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sz w:val="20"/>
          <w:szCs w:val="20"/>
        </w:rPr>
        <w:t>с</w:t>
      </w:r>
      <w:r>
        <w:rPr>
          <w:rFonts w:ascii="Arial" w:eastAsia="Arial" w:hAnsi="Arial" w:cs="Arial"/>
          <w:color w:val="000000"/>
          <w:sz w:val="20"/>
          <w:szCs w:val="20"/>
        </w:rPr>
        <w:t>ертификат за познавање на англиски јазик,</w:t>
      </w:r>
    </w:p>
    <w:p w14:paraId="22DFB82B"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sz w:val="20"/>
          <w:szCs w:val="20"/>
        </w:rPr>
        <w:t>с</w:t>
      </w:r>
      <w:r>
        <w:rPr>
          <w:rFonts w:ascii="Arial" w:eastAsia="Arial" w:hAnsi="Arial" w:cs="Arial"/>
          <w:color w:val="000000"/>
          <w:sz w:val="20"/>
          <w:szCs w:val="20"/>
        </w:rPr>
        <w:t>ертификат за работа со компјутерски програми за канцелариска работа и други документи од интерес на работното место.</w:t>
      </w:r>
    </w:p>
  </w:footnote>
  <w:footnote w:id="2">
    <w:p w14:paraId="477B0966" w14:textId="77777777" w:rsidR="00F92E10" w:rsidRDefault="00F92E10">
      <w:pPr>
        <w:pBdr>
          <w:top w:val="nil"/>
          <w:left w:val="nil"/>
          <w:bottom w:val="nil"/>
          <w:right w:val="nil"/>
          <w:between w:val="nil"/>
        </w:pBdr>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 xml:space="preserve">Задолжително </w:t>
      </w:r>
      <w:r>
        <w:rPr>
          <w:rFonts w:ascii="Arial" w:eastAsia="Arial" w:hAnsi="Arial" w:cs="Arial"/>
          <w:color w:val="000000"/>
          <w:sz w:val="20"/>
          <w:szCs w:val="20"/>
        </w:rPr>
        <w:t>или пожелно</w:t>
      </w:r>
    </w:p>
  </w:footnote>
  <w:footnote w:id="3">
    <w:p w14:paraId="4626EB04" w14:textId="77777777" w:rsidR="00F92E10" w:rsidRDefault="00F92E10">
      <w:pPr>
        <w:pBdr>
          <w:top w:val="nil"/>
          <w:left w:val="nil"/>
          <w:bottom w:val="nil"/>
          <w:right w:val="nil"/>
          <w:between w:val="nil"/>
        </w:pBdr>
        <w:jc w:val="both"/>
        <w:rPr>
          <w:rFonts w:ascii="Gill Sans" w:eastAsia="Gill Sans" w:hAnsi="Gill Sans" w:cs="Gill Sans"/>
          <w:color w:val="00000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 xml:space="preserve">Ова </w:t>
      </w:r>
      <w:r>
        <w:rPr>
          <w:rFonts w:ascii="Arial" w:eastAsia="Arial" w:hAnsi="Arial" w:cs="Arial"/>
          <w:color w:val="000000"/>
          <w:sz w:val="20"/>
          <w:szCs w:val="20"/>
        </w:rPr>
        <w:t xml:space="preserve">е важно за исполнување на целите при вработувањето и утврдува како кандидатот ќе биде оценет според барањата. Опциите во апликација се: аликација, интервју, и/или тест </w:t>
      </w:r>
    </w:p>
  </w:footnote>
  <w:footnote w:id="4">
    <w:p w14:paraId="13950C63" w14:textId="77777777" w:rsidR="00F92E10" w:rsidRDefault="00F92E10">
      <w:pPr>
        <w:pBdr>
          <w:top w:val="nil"/>
          <w:left w:val="nil"/>
          <w:bottom w:val="nil"/>
          <w:right w:val="nil"/>
          <w:between w:val="nil"/>
        </w:pBdr>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 xml:space="preserve">Задолжително </w:t>
      </w:r>
      <w:r>
        <w:rPr>
          <w:rFonts w:ascii="Arial" w:eastAsia="Arial" w:hAnsi="Arial" w:cs="Arial"/>
          <w:color w:val="000000"/>
          <w:sz w:val="20"/>
          <w:szCs w:val="20"/>
        </w:rPr>
        <w:t>или пожелно</w:t>
      </w:r>
    </w:p>
  </w:footnote>
  <w:footnote w:id="5">
    <w:p w14:paraId="6A50DAF6" w14:textId="77777777" w:rsidR="00F92E10" w:rsidRDefault="00F92E10">
      <w:pPr>
        <w:pBdr>
          <w:top w:val="nil"/>
          <w:left w:val="nil"/>
          <w:bottom w:val="nil"/>
          <w:right w:val="nil"/>
          <w:between w:val="nil"/>
        </w:pBdr>
        <w:jc w:val="both"/>
        <w:rPr>
          <w:rFonts w:ascii="Gill Sans" w:eastAsia="Gill Sans" w:hAnsi="Gill Sans" w:cs="Gill Sans"/>
          <w:color w:val="00000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 xml:space="preserve">Ова </w:t>
      </w:r>
      <w:r>
        <w:rPr>
          <w:rFonts w:ascii="Arial" w:eastAsia="Arial" w:hAnsi="Arial" w:cs="Arial"/>
          <w:color w:val="000000"/>
          <w:sz w:val="20"/>
          <w:szCs w:val="20"/>
        </w:rPr>
        <w:t xml:space="preserve">е важно за исполнување на целите при вработувањето и утврдува како кандидатот ќе биде оценет според барањата. Опциите во апликација се: аликација, интервју, и/или тест </w:t>
      </w:r>
    </w:p>
  </w:footnote>
  <w:footnote w:id="6">
    <w:p w14:paraId="1036D9EC" w14:textId="77777777" w:rsidR="00450312" w:rsidRDefault="00450312">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 xml:space="preserve">Компетенциите </w:t>
      </w:r>
      <w:r>
        <w:rPr>
          <w:rFonts w:ascii="Arial" w:eastAsia="Arial" w:hAnsi="Arial" w:cs="Arial"/>
          <w:color w:val="000000"/>
          <w:sz w:val="20"/>
          <w:szCs w:val="20"/>
        </w:rPr>
        <w:t xml:space="preserve">го одразуваат однесувањето што организацијата го очекува од своите вработени во текот на својата работа и да ги одрази организациските вредности </w:t>
      </w:r>
    </w:p>
  </w:footnote>
  <w:footnote w:id="7">
    <w:p w14:paraId="2352E53D" w14:textId="77777777" w:rsidR="00450312" w:rsidRDefault="00450312">
      <w:pPr>
        <w:pBdr>
          <w:top w:val="nil"/>
          <w:left w:val="nil"/>
          <w:bottom w:val="nil"/>
          <w:right w:val="nil"/>
          <w:between w:val="nil"/>
        </w:pBdr>
        <w:jc w:val="both"/>
        <w:rPr>
          <w:color w:val="000000"/>
        </w:rPr>
      </w:pPr>
      <w:r>
        <w:rPr>
          <w:rStyle w:val="FootnoteReference"/>
        </w:rPr>
        <w:footnoteRef/>
      </w:r>
      <w:r>
        <w:rPr>
          <w:color w:val="000000"/>
        </w:rPr>
        <w:t xml:space="preserve"> </w:t>
      </w:r>
      <w:r>
        <w:rPr>
          <w:rFonts w:ascii="Arial" w:eastAsia="Arial" w:hAnsi="Arial" w:cs="Arial"/>
          <w:color w:val="000000"/>
          <w:sz w:val="20"/>
          <w:szCs w:val="20"/>
        </w:rPr>
        <w:t xml:space="preserve">Само </w:t>
      </w:r>
      <w:r>
        <w:rPr>
          <w:rFonts w:ascii="Arial" w:eastAsia="Arial" w:hAnsi="Arial" w:cs="Arial"/>
          <w:color w:val="000000"/>
          <w:sz w:val="20"/>
          <w:szCs w:val="20"/>
        </w:rPr>
        <w:t>потесно селектираните кандидати ќе бидат повикани на тест и интервју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5D49D" w14:textId="77777777" w:rsidR="00593168" w:rsidRDefault="00593168">
    <w:pPr>
      <w:widowControl w:val="0"/>
      <w:ind w:right="-2"/>
      <w:jc w:val="right"/>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B5E7A"/>
    <w:multiLevelType w:val="multilevel"/>
    <w:tmpl w:val="60B0B3F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15:restartNumberingAfterBreak="0">
    <w:nsid w:val="2FE778E3"/>
    <w:multiLevelType w:val="hybridMultilevel"/>
    <w:tmpl w:val="31E6B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55BB7"/>
    <w:multiLevelType w:val="hybridMultilevel"/>
    <w:tmpl w:val="31E6B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25F1A"/>
    <w:multiLevelType w:val="multilevel"/>
    <w:tmpl w:val="4680FC48"/>
    <w:lvl w:ilvl="0">
      <w:start w:val="1"/>
      <w:numFmt w:val="bullet"/>
      <w:lvlText w:val="●"/>
      <w:lvlJc w:val="left"/>
      <w:pPr>
        <w:ind w:left="360" w:hanging="360"/>
      </w:pPr>
      <w:rPr>
        <w:rFonts w:ascii="Noto Sans Symbols" w:eastAsia="Noto Sans Symbols" w:hAnsi="Noto Sans Symbols" w:cs="Noto Sans Symbols"/>
        <w:b/>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1326A8"/>
    <w:multiLevelType w:val="multilevel"/>
    <w:tmpl w:val="49FC9CDE"/>
    <w:lvl w:ilvl="0">
      <w:start w:val="1"/>
      <w:numFmt w:val="bullet"/>
      <w:lvlText w:val="-"/>
      <w:lvlJc w:val="left"/>
      <w:pPr>
        <w:ind w:left="798"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168"/>
    <w:rsid w:val="0001209E"/>
    <w:rsid w:val="00051A37"/>
    <w:rsid w:val="000C14AE"/>
    <w:rsid w:val="001031A2"/>
    <w:rsid w:val="001247FD"/>
    <w:rsid w:val="001279E6"/>
    <w:rsid w:val="00205145"/>
    <w:rsid w:val="00207459"/>
    <w:rsid w:val="0023198C"/>
    <w:rsid w:val="0027235C"/>
    <w:rsid w:val="002918CD"/>
    <w:rsid w:val="002A557C"/>
    <w:rsid w:val="002E2D4D"/>
    <w:rsid w:val="00404F38"/>
    <w:rsid w:val="00415736"/>
    <w:rsid w:val="00427E43"/>
    <w:rsid w:val="0043757E"/>
    <w:rsid w:val="00450312"/>
    <w:rsid w:val="00490CC5"/>
    <w:rsid w:val="00491E8B"/>
    <w:rsid w:val="004C2DB2"/>
    <w:rsid w:val="004F3582"/>
    <w:rsid w:val="004F7433"/>
    <w:rsid w:val="00516AF7"/>
    <w:rsid w:val="00593168"/>
    <w:rsid w:val="005B5955"/>
    <w:rsid w:val="005C4202"/>
    <w:rsid w:val="00626D06"/>
    <w:rsid w:val="00634CED"/>
    <w:rsid w:val="006B2122"/>
    <w:rsid w:val="006E1FD7"/>
    <w:rsid w:val="007B09D9"/>
    <w:rsid w:val="007B27B3"/>
    <w:rsid w:val="00845B85"/>
    <w:rsid w:val="008E76FE"/>
    <w:rsid w:val="009012B9"/>
    <w:rsid w:val="009269F8"/>
    <w:rsid w:val="0097685A"/>
    <w:rsid w:val="009A6452"/>
    <w:rsid w:val="00A21959"/>
    <w:rsid w:val="00A9320B"/>
    <w:rsid w:val="00AB13B0"/>
    <w:rsid w:val="00AD44FE"/>
    <w:rsid w:val="00B040F0"/>
    <w:rsid w:val="00B07651"/>
    <w:rsid w:val="00B213D7"/>
    <w:rsid w:val="00B4148C"/>
    <w:rsid w:val="00B52114"/>
    <w:rsid w:val="00B97EED"/>
    <w:rsid w:val="00BE01A8"/>
    <w:rsid w:val="00BE0492"/>
    <w:rsid w:val="00BE5662"/>
    <w:rsid w:val="00C1212B"/>
    <w:rsid w:val="00C23FBC"/>
    <w:rsid w:val="00CF2854"/>
    <w:rsid w:val="00D859EA"/>
    <w:rsid w:val="00E908D0"/>
    <w:rsid w:val="00EA4582"/>
    <w:rsid w:val="00EB2644"/>
    <w:rsid w:val="00EE309D"/>
    <w:rsid w:val="00F70B51"/>
    <w:rsid w:val="00F92E10"/>
    <w:rsid w:val="00F94C10"/>
    <w:rsid w:val="00FE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D804"/>
  <w15:docId w15:val="{C698B538-8A9C-47FA-9470-050FA57D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semiHidden/>
    <w:unhideWhenUsed/>
    <w:rsid w:val="00C33416"/>
  </w:style>
  <w:style w:type="character" w:customStyle="1" w:styleId="FootnoteTextChar">
    <w:name w:val="Footnote Text Char"/>
    <w:basedOn w:val="DefaultParagraphFont"/>
    <w:link w:val="FootnoteText"/>
    <w:uiPriority w:val="99"/>
    <w:semiHidden/>
    <w:rsid w:val="00C33416"/>
  </w:style>
  <w:style w:type="paragraph" w:styleId="Header">
    <w:name w:val="header"/>
    <w:basedOn w:val="Normal"/>
    <w:link w:val="HeaderChar"/>
    <w:uiPriority w:val="99"/>
    <w:unhideWhenUsed/>
    <w:rsid w:val="00C33416"/>
    <w:pPr>
      <w:tabs>
        <w:tab w:val="center" w:pos="4320"/>
        <w:tab w:val="right" w:pos="8640"/>
      </w:tabs>
    </w:pPr>
  </w:style>
  <w:style w:type="character" w:customStyle="1" w:styleId="HeaderChar">
    <w:name w:val="Header Char"/>
    <w:basedOn w:val="DefaultParagraphFont"/>
    <w:link w:val="Header"/>
    <w:uiPriority w:val="99"/>
    <w:rsid w:val="00C33416"/>
  </w:style>
  <w:style w:type="character" w:styleId="FootnoteReference">
    <w:name w:val="footnote reference"/>
    <w:uiPriority w:val="99"/>
    <w:semiHidden/>
    <w:unhideWhenUsed/>
    <w:rsid w:val="00C33416"/>
    <w:rPr>
      <w:vertAlign w:val="superscript"/>
    </w:rPr>
  </w:style>
  <w:style w:type="paragraph" w:styleId="ListParagraph">
    <w:name w:val="List Paragraph"/>
    <w:basedOn w:val="Normal"/>
    <w:uiPriority w:val="34"/>
    <w:qFormat/>
    <w:rsid w:val="00E42CDE"/>
    <w:pPr>
      <w:ind w:left="720"/>
      <w:contextualSpacing/>
    </w:pPr>
  </w:style>
  <w:style w:type="paragraph" w:styleId="Footer">
    <w:name w:val="footer"/>
    <w:basedOn w:val="Normal"/>
    <w:link w:val="FooterChar"/>
    <w:uiPriority w:val="99"/>
    <w:unhideWhenUsed/>
    <w:rsid w:val="0064328C"/>
    <w:pPr>
      <w:tabs>
        <w:tab w:val="center" w:pos="4680"/>
        <w:tab w:val="right" w:pos="9360"/>
      </w:tabs>
    </w:pPr>
  </w:style>
  <w:style w:type="character" w:customStyle="1" w:styleId="FooterChar">
    <w:name w:val="Footer Char"/>
    <w:basedOn w:val="DefaultParagraphFont"/>
    <w:link w:val="Footer"/>
    <w:uiPriority w:val="99"/>
    <w:rsid w:val="0064328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Revision">
    <w:name w:val="Revision"/>
    <w:hidden/>
    <w:uiPriority w:val="99"/>
    <w:semiHidden/>
    <w:rsid w:val="00AD44FE"/>
  </w:style>
  <w:style w:type="character" w:styleId="CommentReference">
    <w:name w:val="annotation reference"/>
    <w:basedOn w:val="DefaultParagraphFont"/>
    <w:uiPriority w:val="99"/>
    <w:semiHidden/>
    <w:unhideWhenUsed/>
    <w:rsid w:val="00AD44FE"/>
    <w:rPr>
      <w:sz w:val="16"/>
      <w:szCs w:val="16"/>
    </w:rPr>
  </w:style>
  <w:style w:type="paragraph" w:styleId="CommentText">
    <w:name w:val="annotation text"/>
    <w:basedOn w:val="Normal"/>
    <w:link w:val="CommentTextChar"/>
    <w:uiPriority w:val="99"/>
    <w:semiHidden/>
    <w:unhideWhenUsed/>
    <w:rsid w:val="00AD44FE"/>
    <w:rPr>
      <w:sz w:val="20"/>
      <w:szCs w:val="20"/>
    </w:rPr>
  </w:style>
  <w:style w:type="character" w:customStyle="1" w:styleId="CommentTextChar">
    <w:name w:val="Comment Text Char"/>
    <w:basedOn w:val="DefaultParagraphFont"/>
    <w:link w:val="CommentText"/>
    <w:uiPriority w:val="99"/>
    <w:semiHidden/>
    <w:rsid w:val="00AD44FE"/>
    <w:rPr>
      <w:sz w:val="20"/>
      <w:szCs w:val="20"/>
    </w:rPr>
  </w:style>
  <w:style w:type="paragraph" w:styleId="CommentSubject">
    <w:name w:val="annotation subject"/>
    <w:basedOn w:val="CommentText"/>
    <w:next w:val="CommentText"/>
    <w:link w:val="CommentSubjectChar"/>
    <w:uiPriority w:val="99"/>
    <w:semiHidden/>
    <w:unhideWhenUsed/>
    <w:rsid w:val="00AD44FE"/>
    <w:rPr>
      <w:b/>
      <w:bCs/>
    </w:rPr>
  </w:style>
  <w:style w:type="character" w:customStyle="1" w:styleId="CommentSubjectChar">
    <w:name w:val="Comment Subject Char"/>
    <w:basedOn w:val="CommentTextChar"/>
    <w:link w:val="CommentSubject"/>
    <w:uiPriority w:val="99"/>
    <w:semiHidden/>
    <w:rsid w:val="00AD44FE"/>
    <w:rPr>
      <w:b/>
      <w:bCs/>
      <w:sz w:val="20"/>
      <w:szCs w:val="20"/>
    </w:rPr>
  </w:style>
  <w:style w:type="paragraph" w:styleId="BalloonText">
    <w:name w:val="Balloon Text"/>
    <w:basedOn w:val="Normal"/>
    <w:link w:val="BalloonTextChar"/>
    <w:uiPriority w:val="99"/>
    <w:semiHidden/>
    <w:unhideWhenUsed/>
    <w:rsid w:val="005B5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9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dimacedonia@nd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dimacedonia@nd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imacedonia@ndi.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dimacedonia@ndi.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qnYK9PQvCt6vJW1YiO+PNeMrAw==">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1063</Words>
  <Characters>6252</Characters>
  <Application>Microsoft Office Word</Application>
  <DocSecurity>0</DocSecurity>
  <Lines>271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Taip Rushiti</cp:lastModifiedBy>
  <cp:revision>4</cp:revision>
  <dcterms:created xsi:type="dcterms:W3CDTF">2023-06-14T07:55:00Z</dcterms:created>
  <dcterms:modified xsi:type="dcterms:W3CDTF">2023-06-14T12:20:00Z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1fc49ad139f4ae21e7d3b054a37c5ffa86ead5033ee587130f830e0c8fac1c95</vt:lpwstr>
  </property>
</Properties>
</file>